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16" w:rsidRPr="004B3578" w:rsidRDefault="00703816" w:rsidP="002249D8">
      <w:pPr>
        <w:shd w:val="clear" w:color="auto" w:fill="FFFFFF"/>
        <w:ind w:firstLine="567"/>
        <w:jc w:val="center"/>
        <w:rPr>
          <w:sz w:val="26"/>
          <w:szCs w:val="26"/>
        </w:rPr>
      </w:pPr>
      <w:r w:rsidRPr="004B3578">
        <w:rPr>
          <w:b/>
          <w:sz w:val="26"/>
          <w:szCs w:val="26"/>
        </w:rPr>
        <w:t xml:space="preserve">ДОГОВОР охраны </w:t>
      </w:r>
      <w:r w:rsidR="005E328A">
        <w:rPr>
          <w:b/>
          <w:sz w:val="26"/>
          <w:szCs w:val="26"/>
        </w:rPr>
        <w:t xml:space="preserve">жизни и здоровья </w:t>
      </w:r>
      <w:r w:rsidR="009C3397">
        <w:rPr>
          <w:b/>
          <w:sz w:val="26"/>
          <w:szCs w:val="26"/>
        </w:rPr>
        <w:t>__________</w:t>
      </w:r>
    </w:p>
    <w:p w:rsidR="00703816" w:rsidRPr="004B3578" w:rsidRDefault="00703816" w:rsidP="002249D8">
      <w:pPr>
        <w:ind w:firstLine="567"/>
        <w:jc w:val="both"/>
        <w:rPr>
          <w:sz w:val="26"/>
          <w:szCs w:val="26"/>
        </w:rPr>
      </w:pPr>
    </w:p>
    <w:p w:rsidR="00703816" w:rsidRPr="004B3578" w:rsidRDefault="00703816" w:rsidP="009C3397">
      <w:pPr>
        <w:tabs>
          <w:tab w:val="left" w:pos="7513"/>
        </w:tabs>
        <w:jc w:val="both"/>
        <w:rPr>
          <w:sz w:val="26"/>
          <w:szCs w:val="26"/>
        </w:rPr>
      </w:pPr>
      <w:r w:rsidRPr="004B3578">
        <w:rPr>
          <w:sz w:val="26"/>
          <w:szCs w:val="26"/>
        </w:rPr>
        <w:t>г. Тверь</w:t>
      </w:r>
      <w:r w:rsidRPr="004B3578">
        <w:rPr>
          <w:sz w:val="26"/>
          <w:szCs w:val="26"/>
        </w:rPr>
        <w:tab/>
        <w:t xml:space="preserve"> </w:t>
      </w:r>
      <w:r w:rsidR="009C3397">
        <w:rPr>
          <w:sz w:val="26"/>
          <w:szCs w:val="26"/>
        </w:rPr>
        <w:t>«__»</w:t>
      </w:r>
      <w:r w:rsidRPr="004B3578">
        <w:rPr>
          <w:sz w:val="26"/>
          <w:szCs w:val="26"/>
        </w:rPr>
        <w:t xml:space="preserve"> </w:t>
      </w:r>
      <w:r w:rsidR="009C3397">
        <w:rPr>
          <w:sz w:val="26"/>
          <w:szCs w:val="26"/>
        </w:rPr>
        <w:t>_______ 20__</w:t>
      </w:r>
      <w:r w:rsidRPr="004B3578">
        <w:rPr>
          <w:sz w:val="26"/>
          <w:szCs w:val="26"/>
        </w:rPr>
        <w:t xml:space="preserve"> г.</w:t>
      </w:r>
    </w:p>
    <w:p w:rsidR="00703816" w:rsidRPr="004B3578" w:rsidRDefault="00703816" w:rsidP="002249D8">
      <w:pPr>
        <w:ind w:firstLine="567"/>
        <w:jc w:val="both"/>
        <w:rPr>
          <w:sz w:val="26"/>
          <w:szCs w:val="26"/>
        </w:rPr>
      </w:pPr>
    </w:p>
    <w:p w:rsidR="0078559D" w:rsidRDefault="00703816" w:rsidP="002374C4">
      <w:pPr>
        <w:ind w:firstLine="567"/>
        <w:jc w:val="both"/>
        <w:rPr>
          <w:sz w:val="26"/>
          <w:szCs w:val="26"/>
        </w:rPr>
      </w:pPr>
      <w:r w:rsidRPr="004B3578">
        <w:rPr>
          <w:sz w:val="26"/>
          <w:szCs w:val="26"/>
        </w:rPr>
        <w:t>Общество с ограниченной ответственностью «Частная охранная организация «Дружина Афанасий» (далее «Дружина Афанасий») (лицензия УМВД России по Тверской области № 349 от 24.06.2013), в лице Генерального директора Гончаровой Елены Ивановны</w:t>
      </w:r>
      <w:r w:rsidR="0078559D">
        <w:rPr>
          <w:sz w:val="26"/>
          <w:szCs w:val="26"/>
        </w:rPr>
        <w:t>, действующий на основании Устава</w:t>
      </w:r>
      <w:r w:rsidRPr="004B3578">
        <w:rPr>
          <w:sz w:val="26"/>
          <w:szCs w:val="26"/>
        </w:rPr>
        <w:t xml:space="preserve">, именуемое в дальнейшем ИСПОЛНИТЕЛЬ, и </w:t>
      </w:r>
    </w:p>
    <w:p w:rsidR="00703816" w:rsidRPr="004B3578" w:rsidRDefault="0078559D" w:rsidP="002374C4">
      <w:pPr>
        <w:ind w:firstLine="567"/>
        <w:jc w:val="both"/>
        <w:rPr>
          <w:sz w:val="26"/>
          <w:szCs w:val="26"/>
        </w:rPr>
      </w:pPr>
      <w:r>
        <w:rPr>
          <w:sz w:val="26"/>
          <w:szCs w:val="26"/>
        </w:rPr>
        <w:t xml:space="preserve">Гражданин РФ </w:t>
      </w:r>
      <w:r w:rsidR="009C3397">
        <w:rPr>
          <w:sz w:val="26"/>
          <w:szCs w:val="26"/>
        </w:rPr>
        <w:t>______________________</w:t>
      </w:r>
      <w:r>
        <w:rPr>
          <w:sz w:val="26"/>
          <w:szCs w:val="26"/>
        </w:rPr>
        <w:t xml:space="preserve"> </w:t>
      </w:r>
      <w:r w:rsidR="009C3397">
        <w:rPr>
          <w:sz w:val="26"/>
          <w:szCs w:val="26"/>
        </w:rPr>
        <w:t>______________</w:t>
      </w:r>
      <w:r>
        <w:rPr>
          <w:sz w:val="26"/>
          <w:szCs w:val="26"/>
        </w:rPr>
        <w:t xml:space="preserve"> года рождения, именуемый</w:t>
      </w:r>
      <w:r w:rsidR="00703816" w:rsidRPr="004B3578">
        <w:rPr>
          <w:sz w:val="26"/>
          <w:szCs w:val="26"/>
        </w:rPr>
        <w:t xml:space="preserve"> в дальнейшем ЗАКАЗЧИК, с другой стороны, заключили настоящий Договор о нижеследующем:</w:t>
      </w:r>
    </w:p>
    <w:p w:rsidR="00703816" w:rsidRPr="004B3578" w:rsidRDefault="00703816" w:rsidP="002249D8">
      <w:pPr>
        <w:ind w:firstLine="567"/>
        <w:jc w:val="both"/>
        <w:rPr>
          <w:sz w:val="26"/>
          <w:szCs w:val="26"/>
        </w:rPr>
      </w:pPr>
    </w:p>
    <w:p w:rsidR="00703816" w:rsidRPr="004B3578" w:rsidRDefault="00703816" w:rsidP="004D4CFF">
      <w:pPr>
        <w:ind w:firstLine="567"/>
        <w:jc w:val="center"/>
        <w:rPr>
          <w:sz w:val="26"/>
          <w:szCs w:val="26"/>
        </w:rPr>
      </w:pPr>
      <w:r w:rsidRPr="004B3578">
        <w:rPr>
          <w:sz w:val="26"/>
          <w:szCs w:val="26"/>
        </w:rPr>
        <w:t>1. ОБЩИЕ ПОЛОЖЕНИЯ</w:t>
      </w:r>
    </w:p>
    <w:p w:rsidR="00703816" w:rsidRPr="004B3578" w:rsidRDefault="00703816" w:rsidP="002249D8">
      <w:pPr>
        <w:ind w:firstLine="567"/>
        <w:jc w:val="both"/>
        <w:rPr>
          <w:sz w:val="26"/>
          <w:szCs w:val="26"/>
        </w:rPr>
      </w:pPr>
      <w:r w:rsidRPr="004B3578">
        <w:rPr>
          <w:sz w:val="26"/>
          <w:szCs w:val="26"/>
        </w:rPr>
        <w:t xml:space="preserve">1.1. ЗАКАЗЧИК поручает, а ИСПОЛНИТЕЛЬ осуществляет охрану </w:t>
      </w:r>
      <w:r w:rsidR="0078559D">
        <w:rPr>
          <w:sz w:val="26"/>
          <w:szCs w:val="26"/>
        </w:rPr>
        <w:t>жизни и здоровья ЗАКАЗЧИКА</w:t>
      </w:r>
      <w:r w:rsidR="00E16790">
        <w:rPr>
          <w:sz w:val="26"/>
          <w:szCs w:val="26"/>
        </w:rPr>
        <w:t xml:space="preserve"> (охраняемое лицо)</w:t>
      </w:r>
      <w:r w:rsidR="0078559D">
        <w:rPr>
          <w:sz w:val="26"/>
          <w:szCs w:val="26"/>
        </w:rPr>
        <w:t>,</w:t>
      </w:r>
      <w:r w:rsidRPr="004B3578">
        <w:rPr>
          <w:sz w:val="26"/>
          <w:szCs w:val="26"/>
        </w:rPr>
        <w:t xml:space="preserve"> путем направления своих сотрудников на место </w:t>
      </w:r>
      <w:r w:rsidR="0078559D">
        <w:rPr>
          <w:sz w:val="26"/>
          <w:szCs w:val="26"/>
        </w:rPr>
        <w:t>нахождение</w:t>
      </w:r>
      <w:r w:rsidRPr="004B3578">
        <w:rPr>
          <w:sz w:val="26"/>
          <w:szCs w:val="26"/>
        </w:rPr>
        <w:t xml:space="preserve"> </w:t>
      </w:r>
      <w:r w:rsidR="0078559D" w:rsidRPr="004B3578">
        <w:rPr>
          <w:sz w:val="26"/>
          <w:szCs w:val="26"/>
        </w:rPr>
        <w:t xml:space="preserve">ЗАКАЧИКА </w:t>
      </w:r>
      <w:r w:rsidRPr="004B3578">
        <w:rPr>
          <w:sz w:val="26"/>
          <w:szCs w:val="26"/>
        </w:rPr>
        <w:t>при поступлении вызова от ЗАКАЧИКА и размещением своих сотрудников на около ЗАКАЗЧИКА.</w:t>
      </w:r>
    </w:p>
    <w:p w:rsidR="00703816" w:rsidRPr="004B3578" w:rsidRDefault="00703816" w:rsidP="002249D8">
      <w:pPr>
        <w:ind w:firstLine="567"/>
        <w:jc w:val="both"/>
        <w:rPr>
          <w:sz w:val="26"/>
          <w:szCs w:val="26"/>
        </w:rPr>
      </w:pPr>
      <w:r w:rsidRPr="004B3578">
        <w:rPr>
          <w:sz w:val="26"/>
          <w:szCs w:val="26"/>
        </w:rPr>
        <w:t xml:space="preserve">При поступлении вызова от ЗАКАЗЧИКА, ИСПОЛНИТЕЛЬ направляет не менее двух сотрудников. </w:t>
      </w:r>
    </w:p>
    <w:p w:rsidR="00703816" w:rsidRPr="004B3578" w:rsidRDefault="00703816" w:rsidP="002249D8">
      <w:pPr>
        <w:ind w:firstLine="567"/>
        <w:jc w:val="both"/>
        <w:rPr>
          <w:sz w:val="26"/>
          <w:szCs w:val="26"/>
        </w:rPr>
      </w:pPr>
      <w:r w:rsidRPr="004B3578">
        <w:rPr>
          <w:sz w:val="26"/>
          <w:szCs w:val="26"/>
        </w:rPr>
        <w:t xml:space="preserve">1.2. Вызов с целью охраны </w:t>
      </w:r>
      <w:r w:rsidR="0078559D">
        <w:rPr>
          <w:sz w:val="26"/>
          <w:szCs w:val="26"/>
        </w:rPr>
        <w:t>жизни и здоровья ЗАКАЗЧИКА</w:t>
      </w:r>
      <w:r w:rsidR="0078559D" w:rsidRPr="004B3578">
        <w:rPr>
          <w:sz w:val="26"/>
          <w:szCs w:val="26"/>
        </w:rPr>
        <w:t xml:space="preserve"> </w:t>
      </w:r>
      <w:r w:rsidRPr="004B3578">
        <w:rPr>
          <w:sz w:val="26"/>
          <w:szCs w:val="26"/>
        </w:rPr>
        <w:t xml:space="preserve">поступает ИСПОЛНИТЕЛЮ от ЗАКАЗЧИКА по телефонному номеру 8(4822)787-787. </w:t>
      </w:r>
    </w:p>
    <w:p w:rsidR="00703816" w:rsidRPr="004B3578" w:rsidRDefault="00703816" w:rsidP="002249D8">
      <w:pPr>
        <w:ind w:firstLine="567"/>
        <w:jc w:val="both"/>
        <w:rPr>
          <w:sz w:val="26"/>
          <w:szCs w:val="26"/>
        </w:rPr>
      </w:pPr>
      <w:r w:rsidRPr="004B3578">
        <w:rPr>
          <w:sz w:val="26"/>
          <w:szCs w:val="26"/>
        </w:rPr>
        <w:t xml:space="preserve">1.3. При осуществлении вызова ЗАКАЗЧИК сообщает ИСПОЛНИТЕЛЮ место </w:t>
      </w:r>
      <w:r w:rsidR="0078559D">
        <w:rPr>
          <w:sz w:val="26"/>
          <w:szCs w:val="26"/>
        </w:rPr>
        <w:t xml:space="preserve">своего </w:t>
      </w:r>
      <w:r w:rsidRPr="004B3578">
        <w:rPr>
          <w:sz w:val="26"/>
          <w:szCs w:val="26"/>
        </w:rPr>
        <w:t xml:space="preserve">расположения, а </w:t>
      </w:r>
      <w:r w:rsidR="00E16790" w:rsidRPr="004B3578">
        <w:rPr>
          <w:sz w:val="26"/>
          <w:szCs w:val="26"/>
        </w:rPr>
        <w:t>также</w:t>
      </w:r>
      <w:r w:rsidRPr="004B3578">
        <w:rPr>
          <w:sz w:val="26"/>
          <w:szCs w:val="26"/>
        </w:rPr>
        <w:t xml:space="preserve"> указывает примерную продолжительность осуществления охраны.</w:t>
      </w:r>
    </w:p>
    <w:p w:rsidR="00703816" w:rsidRPr="004B3578" w:rsidRDefault="00703816" w:rsidP="002249D8">
      <w:pPr>
        <w:ind w:firstLine="567"/>
        <w:jc w:val="both"/>
        <w:rPr>
          <w:sz w:val="26"/>
          <w:szCs w:val="26"/>
        </w:rPr>
      </w:pPr>
    </w:p>
    <w:p w:rsidR="00703816" w:rsidRPr="004B3578" w:rsidRDefault="00703816" w:rsidP="002249D8">
      <w:pPr>
        <w:ind w:firstLine="567"/>
        <w:jc w:val="center"/>
        <w:rPr>
          <w:sz w:val="26"/>
          <w:szCs w:val="26"/>
        </w:rPr>
      </w:pPr>
      <w:r w:rsidRPr="004B3578">
        <w:rPr>
          <w:sz w:val="26"/>
          <w:szCs w:val="26"/>
        </w:rPr>
        <w:t>2. ПРАВА И ОБЯЗАННОСТИ ИСПОЛНИТЕЛЯ</w:t>
      </w:r>
    </w:p>
    <w:p w:rsidR="00703816" w:rsidRPr="004B3578" w:rsidRDefault="00703816" w:rsidP="002249D8">
      <w:pPr>
        <w:ind w:firstLine="567"/>
        <w:jc w:val="both"/>
        <w:rPr>
          <w:sz w:val="26"/>
          <w:szCs w:val="26"/>
        </w:rPr>
      </w:pPr>
      <w:r w:rsidRPr="004B3578">
        <w:rPr>
          <w:sz w:val="26"/>
          <w:szCs w:val="26"/>
        </w:rPr>
        <w:t>2.1. ИСПОЛНИТЕЛЬ обязан:</w:t>
      </w:r>
    </w:p>
    <w:p w:rsidR="00E16790" w:rsidRDefault="00703816" w:rsidP="00F950F1">
      <w:pPr>
        <w:ind w:firstLine="540"/>
        <w:jc w:val="both"/>
        <w:rPr>
          <w:sz w:val="26"/>
          <w:szCs w:val="26"/>
        </w:rPr>
      </w:pPr>
      <w:r w:rsidRPr="004B3578">
        <w:rPr>
          <w:sz w:val="26"/>
          <w:szCs w:val="26"/>
        </w:rPr>
        <w:t>2.1.1. При поступлении вызова от ЗАКАЗЧИКА обеспечить прибытие своих сотрудников к месту расположения ЗАКАЗЧИКА кратчайшим путем с соблюдением правил дорожного движения.</w:t>
      </w:r>
      <w:r>
        <w:rPr>
          <w:sz w:val="26"/>
          <w:szCs w:val="26"/>
        </w:rPr>
        <w:t xml:space="preserve"> </w:t>
      </w:r>
    </w:p>
    <w:p w:rsidR="00703816" w:rsidRPr="004B3578" w:rsidRDefault="00703816" w:rsidP="00F950F1">
      <w:pPr>
        <w:ind w:firstLine="540"/>
        <w:jc w:val="both"/>
        <w:rPr>
          <w:sz w:val="26"/>
          <w:szCs w:val="26"/>
        </w:rPr>
      </w:pPr>
      <w:r w:rsidRPr="004B3578">
        <w:rPr>
          <w:sz w:val="26"/>
          <w:szCs w:val="26"/>
        </w:rPr>
        <w:t xml:space="preserve">2.1.2. Пресекать любые попытки </w:t>
      </w:r>
      <w:r w:rsidR="00E16790">
        <w:rPr>
          <w:sz w:val="26"/>
          <w:szCs w:val="26"/>
        </w:rPr>
        <w:t>причинения вреда жизни и здоровью ЗАКАЗЧИКА</w:t>
      </w:r>
      <w:r w:rsidRPr="004B3578">
        <w:rPr>
          <w:sz w:val="26"/>
          <w:szCs w:val="26"/>
        </w:rPr>
        <w:t>.</w:t>
      </w:r>
    </w:p>
    <w:p w:rsidR="00703816" w:rsidRPr="004B3578" w:rsidRDefault="00703816" w:rsidP="00F950F1">
      <w:pPr>
        <w:ind w:firstLine="540"/>
        <w:jc w:val="both"/>
        <w:rPr>
          <w:sz w:val="26"/>
          <w:szCs w:val="26"/>
        </w:rPr>
      </w:pPr>
      <w:r w:rsidRPr="004B3578">
        <w:rPr>
          <w:sz w:val="26"/>
          <w:szCs w:val="26"/>
        </w:rPr>
        <w:t xml:space="preserve">2.1.3. Осуществлять визуальное наблюдение за охраняемым </w:t>
      </w:r>
      <w:r w:rsidR="00E16790">
        <w:rPr>
          <w:sz w:val="26"/>
          <w:szCs w:val="26"/>
        </w:rPr>
        <w:t>лицом</w:t>
      </w:r>
      <w:r w:rsidRPr="004B3578">
        <w:rPr>
          <w:sz w:val="26"/>
          <w:szCs w:val="26"/>
        </w:rPr>
        <w:t>.</w:t>
      </w:r>
    </w:p>
    <w:p w:rsidR="00703816" w:rsidRPr="004B3578" w:rsidRDefault="00E16790" w:rsidP="00F950F1">
      <w:pPr>
        <w:ind w:firstLine="540"/>
        <w:jc w:val="both"/>
        <w:rPr>
          <w:sz w:val="26"/>
          <w:szCs w:val="26"/>
        </w:rPr>
      </w:pPr>
      <w:r>
        <w:rPr>
          <w:sz w:val="26"/>
          <w:szCs w:val="26"/>
        </w:rPr>
        <w:t>2.1.4</w:t>
      </w:r>
      <w:r w:rsidR="00703816" w:rsidRPr="004B3578">
        <w:rPr>
          <w:sz w:val="26"/>
          <w:szCs w:val="26"/>
        </w:rPr>
        <w:t xml:space="preserve">. Реагировать на любые сообщения, как поступившие от Заказчика, так и от других лиц, о посягательствах на охраняемое </w:t>
      </w:r>
      <w:r>
        <w:rPr>
          <w:sz w:val="26"/>
          <w:szCs w:val="26"/>
        </w:rPr>
        <w:t>лицо</w:t>
      </w:r>
      <w:r w:rsidR="00703816" w:rsidRPr="004B3578">
        <w:rPr>
          <w:sz w:val="26"/>
          <w:szCs w:val="26"/>
        </w:rPr>
        <w:t>.</w:t>
      </w:r>
    </w:p>
    <w:p w:rsidR="00703816" w:rsidRPr="004B3578" w:rsidRDefault="00E16790" w:rsidP="00F950F1">
      <w:pPr>
        <w:ind w:firstLine="540"/>
        <w:jc w:val="both"/>
        <w:rPr>
          <w:sz w:val="26"/>
          <w:szCs w:val="26"/>
        </w:rPr>
      </w:pPr>
      <w:r>
        <w:rPr>
          <w:sz w:val="26"/>
          <w:szCs w:val="26"/>
        </w:rPr>
        <w:t>2.1.5</w:t>
      </w:r>
      <w:r w:rsidR="00703816" w:rsidRPr="004B3578">
        <w:rPr>
          <w:sz w:val="26"/>
          <w:szCs w:val="26"/>
        </w:rPr>
        <w:t>. Осуществлять обучение, физическую подготовку своих сотрудников, осуществляющих охрану, проводить проверку их готовности к исполнению своих обязанностей и обеспечивать их необходимой экипировкой и снаряжением.</w:t>
      </w:r>
    </w:p>
    <w:p w:rsidR="00703816" w:rsidRPr="004B3578" w:rsidRDefault="00703816" w:rsidP="00F950F1">
      <w:pPr>
        <w:ind w:firstLine="540"/>
        <w:jc w:val="both"/>
        <w:rPr>
          <w:sz w:val="26"/>
          <w:szCs w:val="26"/>
        </w:rPr>
      </w:pPr>
      <w:r w:rsidRPr="004B3578">
        <w:rPr>
          <w:sz w:val="26"/>
          <w:szCs w:val="26"/>
        </w:rPr>
        <w:t>2.1.</w:t>
      </w:r>
      <w:r w:rsidR="00E16790">
        <w:rPr>
          <w:sz w:val="26"/>
          <w:szCs w:val="26"/>
        </w:rPr>
        <w:t>6</w:t>
      </w:r>
      <w:r w:rsidRPr="004B3578">
        <w:rPr>
          <w:sz w:val="26"/>
          <w:szCs w:val="26"/>
        </w:rPr>
        <w:t>. Руководствоваться в своей деятельности законодательством Российской Федерации, обеспечивать знание своими сотрудниками их должностной инструкции.</w:t>
      </w:r>
    </w:p>
    <w:p w:rsidR="00703816" w:rsidRPr="004B3578" w:rsidRDefault="00703816" w:rsidP="00F950F1">
      <w:pPr>
        <w:ind w:firstLine="540"/>
        <w:jc w:val="both"/>
        <w:rPr>
          <w:sz w:val="26"/>
          <w:szCs w:val="26"/>
        </w:rPr>
      </w:pPr>
      <w:r w:rsidRPr="004B3578">
        <w:rPr>
          <w:sz w:val="26"/>
          <w:szCs w:val="26"/>
        </w:rPr>
        <w:t>2.1.</w:t>
      </w:r>
      <w:r w:rsidR="00E16790">
        <w:rPr>
          <w:sz w:val="26"/>
          <w:szCs w:val="26"/>
        </w:rPr>
        <w:t>7</w:t>
      </w:r>
      <w:r w:rsidRPr="004B3578">
        <w:rPr>
          <w:sz w:val="26"/>
          <w:szCs w:val="26"/>
        </w:rPr>
        <w:t xml:space="preserve">. В случае выявления факта совершения посягательств на охраняемое </w:t>
      </w:r>
      <w:r w:rsidR="00E16790">
        <w:rPr>
          <w:sz w:val="26"/>
          <w:szCs w:val="26"/>
        </w:rPr>
        <w:t>лицо</w:t>
      </w:r>
      <w:r w:rsidRPr="004B3578">
        <w:rPr>
          <w:sz w:val="26"/>
          <w:szCs w:val="26"/>
        </w:rPr>
        <w:t xml:space="preserve"> задерживать правонарушителя для незамедлительной передачи его органам внутренних дел.</w:t>
      </w:r>
    </w:p>
    <w:p w:rsidR="00703816" w:rsidRDefault="00703816" w:rsidP="002249D8">
      <w:pPr>
        <w:ind w:firstLine="567"/>
        <w:jc w:val="both"/>
        <w:rPr>
          <w:sz w:val="26"/>
          <w:szCs w:val="26"/>
        </w:rPr>
      </w:pPr>
    </w:p>
    <w:p w:rsidR="00703816" w:rsidRPr="004B3578" w:rsidRDefault="00703816" w:rsidP="002249D8">
      <w:pPr>
        <w:ind w:firstLine="567"/>
        <w:jc w:val="both"/>
        <w:rPr>
          <w:sz w:val="26"/>
          <w:szCs w:val="26"/>
        </w:rPr>
      </w:pPr>
      <w:r w:rsidRPr="004B3578">
        <w:rPr>
          <w:sz w:val="26"/>
          <w:szCs w:val="26"/>
        </w:rPr>
        <w:t>2.2. ИСПОЛНИТЕЛЬ имеет право:</w:t>
      </w:r>
    </w:p>
    <w:p w:rsidR="00703816" w:rsidRPr="004B3578" w:rsidRDefault="00703816" w:rsidP="002249D8">
      <w:pPr>
        <w:ind w:firstLine="567"/>
        <w:jc w:val="both"/>
        <w:rPr>
          <w:sz w:val="26"/>
          <w:szCs w:val="26"/>
        </w:rPr>
      </w:pPr>
      <w:r w:rsidRPr="004B3578">
        <w:rPr>
          <w:sz w:val="26"/>
          <w:szCs w:val="26"/>
        </w:rPr>
        <w:t xml:space="preserve">2.2.1. Не принимать </w:t>
      </w:r>
      <w:r w:rsidR="00A16CD0">
        <w:rPr>
          <w:sz w:val="26"/>
          <w:szCs w:val="26"/>
        </w:rPr>
        <w:t>лицо</w:t>
      </w:r>
      <w:r w:rsidRPr="004B3578">
        <w:rPr>
          <w:sz w:val="26"/>
          <w:szCs w:val="26"/>
        </w:rPr>
        <w:t xml:space="preserve"> под охрану, если </w:t>
      </w:r>
      <w:r w:rsidR="00A16CD0">
        <w:rPr>
          <w:sz w:val="26"/>
          <w:szCs w:val="26"/>
        </w:rPr>
        <w:t xml:space="preserve">есть </w:t>
      </w:r>
      <w:r w:rsidRPr="004B3578">
        <w:rPr>
          <w:sz w:val="26"/>
          <w:szCs w:val="26"/>
        </w:rPr>
        <w:t xml:space="preserve">причины, препятствующие ее осуществлению, </w:t>
      </w:r>
      <w:r w:rsidR="00A16CD0">
        <w:rPr>
          <w:sz w:val="26"/>
          <w:szCs w:val="26"/>
        </w:rPr>
        <w:t xml:space="preserve">которые </w:t>
      </w:r>
      <w:r w:rsidRPr="004B3578">
        <w:rPr>
          <w:sz w:val="26"/>
          <w:szCs w:val="26"/>
        </w:rPr>
        <w:t>возникли не по вине ИСПОЛНИТЕЛЯ (отключение телефона, электроэнергии, неисправность технических средств ЗАКАЗЧИКА</w:t>
      </w:r>
      <w:r w:rsidR="00A16CD0">
        <w:rPr>
          <w:sz w:val="26"/>
          <w:szCs w:val="26"/>
        </w:rPr>
        <w:t xml:space="preserve"> и другие</w:t>
      </w:r>
      <w:r w:rsidRPr="004B3578">
        <w:rPr>
          <w:sz w:val="26"/>
          <w:szCs w:val="26"/>
        </w:rPr>
        <w:t>).</w:t>
      </w:r>
    </w:p>
    <w:p w:rsidR="00703816" w:rsidRPr="004B3578" w:rsidRDefault="00703816" w:rsidP="002249D8">
      <w:pPr>
        <w:ind w:firstLine="567"/>
        <w:jc w:val="both"/>
        <w:rPr>
          <w:sz w:val="26"/>
          <w:szCs w:val="26"/>
        </w:rPr>
      </w:pPr>
      <w:r w:rsidRPr="004B3578">
        <w:rPr>
          <w:sz w:val="26"/>
          <w:szCs w:val="26"/>
        </w:rPr>
        <w:t xml:space="preserve">2.2.2. Приостанавливать действие данного договора в случае несвоевременной (более 1 месяца) оплаты или не оплата ИСПОЛНИТЕЛЮ услуг по охране. </w:t>
      </w:r>
    </w:p>
    <w:p w:rsidR="00703816" w:rsidRPr="004B3578" w:rsidRDefault="00703816" w:rsidP="002249D8">
      <w:pPr>
        <w:ind w:firstLine="567"/>
        <w:jc w:val="both"/>
        <w:rPr>
          <w:sz w:val="26"/>
          <w:szCs w:val="26"/>
        </w:rPr>
      </w:pPr>
    </w:p>
    <w:p w:rsidR="00703816" w:rsidRPr="004B3578" w:rsidRDefault="00703816" w:rsidP="004D4CFF">
      <w:pPr>
        <w:ind w:firstLine="567"/>
        <w:jc w:val="center"/>
        <w:rPr>
          <w:sz w:val="26"/>
          <w:szCs w:val="26"/>
        </w:rPr>
      </w:pPr>
      <w:r w:rsidRPr="004B3578">
        <w:rPr>
          <w:sz w:val="26"/>
          <w:szCs w:val="26"/>
        </w:rPr>
        <w:t>3. ОБЯЗАННОСТИ ЗАКАЗЧИКА</w:t>
      </w:r>
    </w:p>
    <w:p w:rsidR="00703816" w:rsidRPr="004B3578" w:rsidRDefault="00703816" w:rsidP="002249D8">
      <w:pPr>
        <w:ind w:firstLine="567"/>
        <w:jc w:val="both"/>
        <w:rPr>
          <w:sz w:val="26"/>
          <w:szCs w:val="26"/>
        </w:rPr>
      </w:pPr>
      <w:r w:rsidRPr="004B3578">
        <w:rPr>
          <w:sz w:val="26"/>
          <w:szCs w:val="26"/>
        </w:rPr>
        <w:t>3.1. ЗАКАЗЧИК обязан:</w:t>
      </w:r>
    </w:p>
    <w:p w:rsidR="00703816" w:rsidRPr="004B3578" w:rsidRDefault="00703816" w:rsidP="002249D8">
      <w:pPr>
        <w:ind w:firstLine="567"/>
        <w:jc w:val="both"/>
        <w:rPr>
          <w:sz w:val="26"/>
          <w:szCs w:val="26"/>
        </w:rPr>
      </w:pPr>
      <w:r w:rsidRPr="004B3578">
        <w:rPr>
          <w:sz w:val="26"/>
          <w:szCs w:val="26"/>
        </w:rPr>
        <w:t>3.1.1. Своевременно оплачивать ИСПОЛНИТЕЛЮ услуги в размере, установленном в настоящем Договоре.</w:t>
      </w:r>
    </w:p>
    <w:p w:rsidR="00703816" w:rsidRPr="004B3578" w:rsidRDefault="00703816" w:rsidP="002249D8">
      <w:pPr>
        <w:ind w:firstLine="567"/>
        <w:jc w:val="both"/>
        <w:rPr>
          <w:sz w:val="26"/>
          <w:szCs w:val="26"/>
        </w:rPr>
      </w:pPr>
      <w:r w:rsidRPr="004B3578">
        <w:rPr>
          <w:sz w:val="26"/>
          <w:szCs w:val="26"/>
        </w:rPr>
        <w:t>3.1.2. Содействовать ИСПОЛНИТЕЛЮ при выполнении им своих задач.</w:t>
      </w:r>
    </w:p>
    <w:p w:rsidR="00703816" w:rsidRPr="004B3578" w:rsidRDefault="00703816" w:rsidP="004D4CFF">
      <w:pPr>
        <w:ind w:firstLine="567"/>
        <w:jc w:val="center"/>
        <w:rPr>
          <w:sz w:val="26"/>
          <w:szCs w:val="26"/>
        </w:rPr>
      </w:pPr>
    </w:p>
    <w:p w:rsidR="00703816" w:rsidRPr="004B3578" w:rsidRDefault="00703816" w:rsidP="004D4CFF">
      <w:pPr>
        <w:ind w:firstLine="567"/>
        <w:jc w:val="center"/>
        <w:rPr>
          <w:sz w:val="26"/>
          <w:szCs w:val="26"/>
        </w:rPr>
      </w:pPr>
      <w:r w:rsidRPr="004B3578">
        <w:rPr>
          <w:sz w:val="26"/>
          <w:szCs w:val="26"/>
        </w:rPr>
        <w:t>4. СУММА ДОГОВОРА И ПОРЯДОК РАСЧЕТА</w:t>
      </w:r>
    </w:p>
    <w:p w:rsidR="00703816" w:rsidRPr="004B3578" w:rsidRDefault="00703816" w:rsidP="002249D8">
      <w:pPr>
        <w:ind w:firstLine="567"/>
        <w:jc w:val="both"/>
        <w:rPr>
          <w:sz w:val="26"/>
          <w:szCs w:val="26"/>
        </w:rPr>
      </w:pPr>
      <w:r w:rsidRPr="004B3578">
        <w:rPr>
          <w:sz w:val="26"/>
          <w:szCs w:val="26"/>
        </w:rPr>
        <w:t>4.1. Оплата по договору производится ЗАКАЗЧИКОМ безналичными перечислениями.</w:t>
      </w:r>
    </w:p>
    <w:p w:rsidR="00703816" w:rsidRPr="004B3578" w:rsidRDefault="00703816" w:rsidP="002249D8">
      <w:pPr>
        <w:ind w:firstLine="567"/>
        <w:jc w:val="both"/>
        <w:rPr>
          <w:sz w:val="26"/>
          <w:szCs w:val="26"/>
        </w:rPr>
      </w:pPr>
      <w:r w:rsidRPr="004B3578">
        <w:rPr>
          <w:sz w:val="26"/>
          <w:szCs w:val="26"/>
        </w:rPr>
        <w:t>4.</w:t>
      </w:r>
      <w:r>
        <w:rPr>
          <w:sz w:val="26"/>
          <w:szCs w:val="26"/>
        </w:rPr>
        <w:t>2</w:t>
      </w:r>
      <w:r w:rsidRPr="004B3578">
        <w:rPr>
          <w:sz w:val="26"/>
          <w:szCs w:val="26"/>
        </w:rPr>
        <w:t xml:space="preserve">. Стоимость одного выезда двух сотрудников ИСПОЛНИТЕЛЯ по любому, в том числе ложному, вызову ЗАКАЗЧИКА составляет </w:t>
      </w:r>
      <w:r w:rsidR="009C3397">
        <w:rPr>
          <w:sz w:val="26"/>
          <w:szCs w:val="26"/>
        </w:rPr>
        <w:t>_____________</w:t>
      </w:r>
      <w:r w:rsidRPr="004B3578">
        <w:rPr>
          <w:sz w:val="26"/>
          <w:szCs w:val="26"/>
        </w:rPr>
        <w:t xml:space="preserve"> (</w:t>
      </w:r>
      <w:r w:rsidR="009C3397">
        <w:rPr>
          <w:sz w:val="26"/>
          <w:szCs w:val="26"/>
        </w:rPr>
        <w:t>_________________</w:t>
      </w:r>
      <w:r w:rsidRPr="004B3578">
        <w:rPr>
          <w:sz w:val="26"/>
          <w:szCs w:val="26"/>
        </w:rPr>
        <w:t>) рублей 00 (ноль) копеек.</w:t>
      </w:r>
    </w:p>
    <w:p w:rsidR="00703816" w:rsidRPr="004B3578" w:rsidRDefault="00703816" w:rsidP="002249D8">
      <w:pPr>
        <w:ind w:firstLine="567"/>
        <w:jc w:val="both"/>
        <w:rPr>
          <w:sz w:val="26"/>
          <w:szCs w:val="26"/>
        </w:rPr>
      </w:pPr>
      <w:r w:rsidRPr="004B3578">
        <w:rPr>
          <w:sz w:val="26"/>
          <w:szCs w:val="26"/>
        </w:rPr>
        <w:t>4.</w:t>
      </w:r>
      <w:r w:rsidR="00A16CD0">
        <w:rPr>
          <w:sz w:val="26"/>
          <w:szCs w:val="26"/>
        </w:rPr>
        <w:t>3</w:t>
      </w:r>
      <w:r w:rsidRPr="004B3578">
        <w:rPr>
          <w:sz w:val="26"/>
          <w:szCs w:val="26"/>
        </w:rPr>
        <w:t xml:space="preserve">. В случае, если сотрудники ИСПОЛНИТЕЛЯ охраняют ЗАКАЗЧИКА более 60 минут после прибытия, то каждый час сверх 60 минут работы сотрудников оплачивается ЗАКАЗЧИКОМ в размере </w:t>
      </w:r>
      <w:r w:rsidR="009C3397">
        <w:rPr>
          <w:sz w:val="26"/>
          <w:szCs w:val="26"/>
        </w:rPr>
        <w:t>_______________</w:t>
      </w:r>
      <w:r w:rsidRPr="004B3578">
        <w:rPr>
          <w:sz w:val="26"/>
          <w:szCs w:val="26"/>
        </w:rPr>
        <w:t xml:space="preserve"> рублей 00 (ноль) копеек за каждого сотрудника, задействованного на охране имущества. </w:t>
      </w:r>
    </w:p>
    <w:p w:rsidR="00703816" w:rsidRDefault="00703816" w:rsidP="002249D8">
      <w:pPr>
        <w:ind w:firstLine="567"/>
        <w:jc w:val="both"/>
        <w:rPr>
          <w:sz w:val="26"/>
          <w:szCs w:val="26"/>
        </w:rPr>
      </w:pPr>
      <w:r w:rsidRPr="004B3578">
        <w:rPr>
          <w:sz w:val="26"/>
          <w:szCs w:val="26"/>
        </w:rPr>
        <w:t>4.</w:t>
      </w:r>
      <w:r w:rsidR="00A16CD0">
        <w:rPr>
          <w:sz w:val="26"/>
          <w:szCs w:val="26"/>
        </w:rPr>
        <w:t>4</w:t>
      </w:r>
      <w:r w:rsidRPr="004B3578">
        <w:rPr>
          <w:sz w:val="26"/>
          <w:szCs w:val="26"/>
        </w:rPr>
        <w:t>. При подсчете стоимость охранных услуг, если срок охраны ровно не делится на 60 минут, может применяться пропорциональная система прямой зависимости стоимость от времени.</w:t>
      </w:r>
    </w:p>
    <w:p w:rsidR="00703816" w:rsidRDefault="00703816" w:rsidP="00635562">
      <w:pPr>
        <w:ind w:firstLine="567"/>
        <w:jc w:val="both"/>
        <w:rPr>
          <w:sz w:val="26"/>
          <w:szCs w:val="26"/>
        </w:rPr>
      </w:pPr>
      <w:r w:rsidRPr="004B3578">
        <w:rPr>
          <w:sz w:val="26"/>
          <w:szCs w:val="26"/>
        </w:rPr>
        <w:t>4.</w:t>
      </w:r>
      <w:r w:rsidR="00A16CD0">
        <w:rPr>
          <w:sz w:val="26"/>
          <w:szCs w:val="26"/>
        </w:rPr>
        <w:t>5</w:t>
      </w:r>
      <w:r w:rsidRPr="004B3578">
        <w:rPr>
          <w:sz w:val="26"/>
          <w:szCs w:val="26"/>
        </w:rPr>
        <w:t xml:space="preserve">. Оплата по договору производится на основании выставляемых ИСПОЛНИТЕЛЕМ счетов и актов </w:t>
      </w:r>
      <w:r w:rsidR="00A16CD0">
        <w:rPr>
          <w:sz w:val="26"/>
          <w:szCs w:val="26"/>
        </w:rPr>
        <w:t>оказанных услуг</w:t>
      </w:r>
      <w:r w:rsidRPr="004B3578">
        <w:rPr>
          <w:sz w:val="26"/>
          <w:szCs w:val="26"/>
        </w:rPr>
        <w:t xml:space="preserve"> </w:t>
      </w:r>
      <w:r w:rsidR="00A16CD0">
        <w:rPr>
          <w:sz w:val="26"/>
          <w:szCs w:val="26"/>
        </w:rPr>
        <w:t>в течении</w:t>
      </w:r>
      <w:r w:rsidRPr="004B3578">
        <w:rPr>
          <w:sz w:val="26"/>
          <w:szCs w:val="26"/>
        </w:rPr>
        <w:t xml:space="preserve"> </w:t>
      </w:r>
      <w:r w:rsidR="00A16CD0">
        <w:rPr>
          <w:sz w:val="26"/>
          <w:szCs w:val="26"/>
        </w:rPr>
        <w:t>5 (пяти) дней после получения счетов и актов</w:t>
      </w:r>
      <w:r w:rsidR="00A16CD0" w:rsidRPr="00A16CD0">
        <w:rPr>
          <w:sz w:val="26"/>
          <w:szCs w:val="26"/>
        </w:rPr>
        <w:t xml:space="preserve"> </w:t>
      </w:r>
      <w:r w:rsidR="00A16CD0">
        <w:rPr>
          <w:sz w:val="26"/>
          <w:szCs w:val="26"/>
        </w:rPr>
        <w:t>оказанных услуг</w:t>
      </w:r>
      <w:r w:rsidRPr="004B3578">
        <w:rPr>
          <w:sz w:val="26"/>
          <w:szCs w:val="26"/>
        </w:rPr>
        <w:t>.</w:t>
      </w:r>
      <w:r w:rsidR="002B515B" w:rsidRPr="002B515B">
        <w:rPr>
          <w:sz w:val="26"/>
          <w:szCs w:val="26"/>
        </w:rPr>
        <w:t xml:space="preserve"> </w:t>
      </w:r>
      <w:r w:rsidR="002B515B">
        <w:rPr>
          <w:sz w:val="26"/>
          <w:szCs w:val="26"/>
        </w:rPr>
        <w:t>Если в течении 5 (пяти) дней после получения счетов и актов</w:t>
      </w:r>
      <w:r w:rsidR="002B515B" w:rsidRPr="00A16CD0">
        <w:rPr>
          <w:sz w:val="26"/>
          <w:szCs w:val="26"/>
        </w:rPr>
        <w:t xml:space="preserve"> </w:t>
      </w:r>
      <w:r w:rsidR="002B515B">
        <w:rPr>
          <w:sz w:val="26"/>
          <w:szCs w:val="26"/>
        </w:rPr>
        <w:t>оказанных услуг от ЗАКАЗЧИКА не поступит мотивированных возражений, то документы считаются принятыми и подписанными ЗАКАЗЧИКОМ.</w:t>
      </w:r>
    </w:p>
    <w:p w:rsidR="00A16CD0" w:rsidRPr="004B3578" w:rsidRDefault="00A16CD0" w:rsidP="00635562">
      <w:pPr>
        <w:ind w:firstLine="567"/>
        <w:jc w:val="both"/>
        <w:rPr>
          <w:sz w:val="26"/>
          <w:szCs w:val="26"/>
        </w:rPr>
      </w:pPr>
      <w:r>
        <w:rPr>
          <w:sz w:val="26"/>
          <w:szCs w:val="26"/>
        </w:rPr>
        <w:t xml:space="preserve">4.6. </w:t>
      </w:r>
      <w:r w:rsidR="002B515B">
        <w:rPr>
          <w:sz w:val="26"/>
          <w:szCs w:val="26"/>
        </w:rPr>
        <w:t>Счета и акты</w:t>
      </w:r>
      <w:r w:rsidR="002B515B" w:rsidRPr="00A16CD0">
        <w:rPr>
          <w:sz w:val="26"/>
          <w:szCs w:val="26"/>
        </w:rPr>
        <w:t xml:space="preserve"> </w:t>
      </w:r>
      <w:r w:rsidR="002B515B">
        <w:rPr>
          <w:sz w:val="26"/>
          <w:szCs w:val="26"/>
        </w:rPr>
        <w:t xml:space="preserve">оказанных услуг могут передаваться ЗАКАЗЧИКУ от ИСПОЛНИТЕЛЯ через сервис электронной почты по сети Интернет. </w:t>
      </w:r>
    </w:p>
    <w:p w:rsidR="00703816" w:rsidRPr="004B3578" w:rsidRDefault="00703816" w:rsidP="002249D8">
      <w:pPr>
        <w:ind w:firstLine="567"/>
        <w:jc w:val="both"/>
        <w:rPr>
          <w:sz w:val="26"/>
          <w:szCs w:val="26"/>
        </w:rPr>
      </w:pPr>
    </w:p>
    <w:p w:rsidR="00703816" w:rsidRPr="004B3578" w:rsidRDefault="00703816" w:rsidP="004D4CFF">
      <w:pPr>
        <w:ind w:firstLine="567"/>
        <w:jc w:val="center"/>
        <w:rPr>
          <w:sz w:val="26"/>
          <w:szCs w:val="26"/>
        </w:rPr>
      </w:pPr>
      <w:r w:rsidRPr="004B3578">
        <w:rPr>
          <w:sz w:val="26"/>
          <w:szCs w:val="26"/>
        </w:rPr>
        <w:t>5. ОТВЕТСТВЕННОСТЬ ИСПОЛНИТЕЛЯ</w:t>
      </w:r>
    </w:p>
    <w:p w:rsidR="00703816" w:rsidRPr="004B3578" w:rsidRDefault="00703816" w:rsidP="002249D8">
      <w:pPr>
        <w:ind w:firstLine="567"/>
        <w:jc w:val="both"/>
        <w:rPr>
          <w:sz w:val="26"/>
          <w:szCs w:val="26"/>
        </w:rPr>
      </w:pPr>
      <w:r w:rsidRPr="004B3578">
        <w:rPr>
          <w:sz w:val="26"/>
          <w:szCs w:val="26"/>
        </w:rPr>
        <w:t>5.1. В случае нарушения своих обязательств по настоящему Договору ИСПОЛНИТЕЛЬ несет ответственность в соответствии с действующим законодательством РФ и настоящим Договором.</w:t>
      </w:r>
    </w:p>
    <w:p w:rsidR="00703816" w:rsidRPr="004B3578" w:rsidRDefault="00703816" w:rsidP="002249D8">
      <w:pPr>
        <w:ind w:firstLine="567"/>
        <w:jc w:val="both"/>
        <w:rPr>
          <w:sz w:val="26"/>
          <w:szCs w:val="26"/>
        </w:rPr>
      </w:pPr>
      <w:r w:rsidRPr="004B3578">
        <w:rPr>
          <w:sz w:val="26"/>
          <w:szCs w:val="26"/>
        </w:rPr>
        <w:t>5.2. ИСПОЛНИТЕЛЬ не несет ответственности:</w:t>
      </w:r>
    </w:p>
    <w:p w:rsidR="00703816" w:rsidRPr="004B3578" w:rsidRDefault="00703816" w:rsidP="002249D8">
      <w:pPr>
        <w:ind w:firstLine="567"/>
        <w:jc w:val="both"/>
        <w:rPr>
          <w:sz w:val="26"/>
          <w:szCs w:val="26"/>
        </w:rPr>
      </w:pPr>
      <w:r w:rsidRPr="004B3578">
        <w:rPr>
          <w:sz w:val="26"/>
          <w:szCs w:val="26"/>
        </w:rPr>
        <w:t>5.2.1. За жизнь и здоровье работников ЗАКАЗЧИКА.</w:t>
      </w:r>
    </w:p>
    <w:p w:rsidR="00703816" w:rsidRPr="004B3578" w:rsidRDefault="00703816" w:rsidP="002249D8">
      <w:pPr>
        <w:ind w:firstLine="567"/>
        <w:jc w:val="both"/>
        <w:rPr>
          <w:sz w:val="26"/>
          <w:szCs w:val="26"/>
        </w:rPr>
      </w:pPr>
      <w:r w:rsidRPr="004B3578">
        <w:rPr>
          <w:sz w:val="26"/>
          <w:szCs w:val="26"/>
        </w:rPr>
        <w:t>5.2.2. За неправильные действия ЗАКАЗЧИКА по использованию средств телефонной связи.</w:t>
      </w:r>
    </w:p>
    <w:p w:rsidR="00703816" w:rsidRPr="004B3578" w:rsidRDefault="00703816" w:rsidP="002249D8">
      <w:pPr>
        <w:ind w:firstLine="567"/>
        <w:jc w:val="both"/>
        <w:rPr>
          <w:sz w:val="26"/>
          <w:szCs w:val="26"/>
        </w:rPr>
      </w:pPr>
      <w:r w:rsidRPr="004B3578">
        <w:rPr>
          <w:sz w:val="26"/>
          <w:szCs w:val="26"/>
        </w:rPr>
        <w:t>5.2.3. При поступлении вызова от лиц, не указанных ЗАКАЗЧИКОМ, как имеющим право осуществлять вызов сотрудниками ИСПОЛНИТЕЛЯ.</w:t>
      </w:r>
    </w:p>
    <w:p w:rsidR="00703816" w:rsidRPr="004B3578" w:rsidRDefault="00703816" w:rsidP="002249D8">
      <w:pPr>
        <w:ind w:firstLine="567"/>
        <w:jc w:val="both"/>
        <w:rPr>
          <w:sz w:val="26"/>
          <w:szCs w:val="26"/>
        </w:rPr>
      </w:pPr>
      <w:r w:rsidRPr="004B3578">
        <w:rPr>
          <w:sz w:val="26"/>
          <w:szCs w:val="26"/>
        </w:rPr>
        <w:t>5.2.4. За прохождение вызова по каналам связи, обеспечиваемым операторами связи.</w:t>
      </w:r>
    </w:p>
    <w:p w:rsidR="00703816" w:rsidRPr="004B3578" w:rsidRDefault="00703816" w:rsidP="002249D8">
      <w:pPr>
        <w:ind w:firstLine="567"/>
        <w:jc w:val="both"/>
        <w:rPr>
          <w:sz w:val="26"/>
          <w:szCs w:val="26"/>
        </w:rPr>
      </w:pPr>
    </w:p>
    <w:p w:rsidR="00703816" w:rsidRPr="004B3578" w:rsidRDefault="00703816" w:rsidP="004D4CFF">
      <w:pPr>
        <w:ind w:firstLine="567"/>
        <w:jc w:val="center"/>
        <w:rPr>
          <w:sz w:val="26"/>
          <w:szCs w:val="26"/>
        </w:rPr>
      </w:pPr>
      <w:r w:rsidRPr="004B3578">
        <w:rPr>
          <w:sz w:val="26"/>
          <w:szCs w:val="26"/>
        </w:rPr>
        <w:t>6. СРОК ДЕЙСТВИЯ, ПОРЯДОК ИЗМЕНЕНИЯ И РАСТОРЖЕНИЯ ДОГОВОРА</w:t>
      </w:r>
    </w:p>
    <w:p w:rsidR="00703816" w:rsidRPr="004B3578" w:rsidRDefault="00703816" w:rsidP="002249D8">
      <w:pPr>
        <w:ind w:firstLine="567"/>
        <w:jc w:val="both"/>
        <w:rPr>
          <w:sz w:val="26"/>
          <w:szCs w:val="26"/>
        </w:rPr>
      </w:pPr>
      <w:r w:rsidRPr="004B3578">
        <w:rPr>
          <w:sz w:val="26"/>
          <w:szCs w:val="26"/>
        </w:rPr>
        <w:t>6.1. Настоящий Договор вступает в силу с момента подписания и действует в течение одного года, а в части платежей – до полного их исполнения. Если за 15 дней до истечения срока действия договора ни одна из сторон не потребует его расторжения, договор признаётся продлённым на прежних условиях на следующий календарный год.</w:t>
      </w:r>
    </w:p>
    <w:p w:rsidR="00703816" w:rsidRPr="004B3578" w:rsidRDefault="00703816" w:rsidP="002249D8">
      <w:pPr>
        <w:ind w:firstLine="567"/>
        <w:jc w:val="both"/>
        <w:rPr>
          <w:sz w:val="26"/>
          <w:szCs w:val="26"/>
        </w:rPr>
      </w:pPr>
      <w:r w:rsidRPr="004B3578">
        <w:rPr>
          <w:sz w:val="26"/>
          <w:szCs w:val="26"/>
        </w:rPr>
        <w:t>6.2. В случае досрочного расторжения Договора, заинтересованная сторона обязана письменно предупредить об этом другую сторону не менее чем за 15 дней до предполагаемой даты расторжения. По истечении срока предупреждения договор считается расторгнутым, соответственно в полном объеме или частично.</w:t>
      </w:r>
    </w:p>
    <w:p w:rsidR="00703816" w:rsidRPr="004B3578" w:rsidRDefault="00703816" w:rsidP="002249D8">
      <w:pPr>
        <w:ind w:firstLine="567"/>
        <w:jc w:val="both"/>
        <w:rPr>
          <w:sz w:val="26"/>
          <w:szCs w:val="26"/>
        </w:rPr>
      </w:pPr>
      <w:r w:rsidRPr="004B3578">
        <w:rPr>
          <w:sz w:val="26"/>
          <w:szCs w:val="26"/>
        </w:rPr>
        <w:lastRenderedPageBreak/>
        <w:t>6.3. В договор могут вноситься изменения и дополнения в течение всего срока действия договора. Все изменения и дополнения к договору оформляются письменным дополнительным соглашением, являющимся его неотъемлемой частью.</w:t>
      </w:r>
    </w:p>
    <w:p w:rsidR="00703816" w:rsidRPr="004B3578" w:rsidRDefault="00703816" w:rsidP="002249D8">
      <w:pPr>
        <w:ind w:firstLine="567"/>
        <w:jc w:val="both"/>
        <w:rPr>
          <w:sz w:val="26"/>
          <w:szCs w:val="26"/>
        </w:rPr>
      </w:pPr>
      <w:r w:rsidRPr="004B3578">
        <w:rPr>
          <w:sz w:val="26"/>
          <w:szCs w:val="26"/>
        </w:rPr>
        <w:t>6.4. Договор с приложениями составляется в 2-х экземплярах, из которых первый находится у ИСПОЛНИТЕЛЯ, второй – у ЗАКАЗЧИКА.</w:t>
      </w:r>
    </w:p>
    <w:p w:rsidR="00703816" w:rsidRDefault="00703816" w:rsidP="002249D8">
      <w:pPr>
        <w:ind w:firstLine="567"/>
        <w:jc w:val="both"/>
        <w:rPr>
          <w:sz w:val="26"/>
          <w:szCs w:val="26"/>
        </w:rPr>
      </w:pPr>
    </w:p>
    <w:p w:rsidR="00703816" w:rsidRDefault="00703816" w:rsidP="002249D8">
      <w:pPr>
        <w:jc w:val="center"/>
        <w:rPr>
          <w:sz w:val="26"/>
          <w:szCs w:val="26"/>
        </w:rPr>
      </w:pPr>
      <w:r w:rsidRPr="004B3578">
        <w:rPr>
          <w:sz w:val="26"/>
          <w:szCs w:val="26"/>
        </w:rPr>
        <w:t>АДРЕСА И БАНКОВСКИЕ РЕКВИЗИТЫ СТОРОН</w:t>
      </w:r>
    </w:p>
    <w:p w:rsidR="00703816" w:rsidRPr="004B3578" w:rsidRDefault="00703816" w:rsidP="002249D8">
      <w:pPr>
        <w:jc w:val="center"/>
        <w:rPr>
          <w:sz w:val="26"/>
          <w:szCs w:val="26"/>
        </w:rPr>
      </w:pPr>
    </w:p>
    <w:tbl>
      <w:tblPr>
        <w:tblW w:w="10800" w:type="dxa"/>
        <w:tblInd w:w="-72" w:type="dxa"/>
        <w:tblLook w:val="00A0" w:firstRow="1" w:lastRow="0" w:firstColumn="1" w:lastColumn="0" w:noHBand="0" w:noVBand="0"/>
      </w:tblPr>
      <w:tblGrid>
        <w:gridCol w:w="5400"/>
        <w:gridCol w:w="5400"/>
      </w:tblGrid>
      <w:tr w:rsidR="00703816" w:rsidRPr="004B3578" w:rsidTr="002540FC">
        <w:tc>
          <w:tcPr>
            <w:tcW w:w="5400" w:type="dxa"/>
          </w:tcPr>
          <w:p w:rsidR="00703816" w:rsidRPr="004B3578" w:rsidRDefault="00703816" w:rsidP="005B08B4">
            <w:pPr>
              <w:autoSpaceDE w:val="0"/>
              <w:autoSpaceDN w:val="0"/>
              <w:adjustRightInd w:val="0"/>
              <w:jc w:val="both"/>
              <w:rPr>
                <w:b/>
                <w:bCs/>
                <w:sz w:val="26"/>
                <w:szCs w:val="26"/>
              </w:rPr>
            </w:pPr>
            <w:r w:rsidRPr="004B3578">
              <w:rPr>
                <w:b/>
                <w:bCs/>
                <w:sz w:val="26"/>
                <w:szCs w:val="26"/>
              </w:rPr>
              <w:t>ЗАКАЗЧИК</w:t>
            </w:r>
          </w:p>
        </w:tc>
        <w:tc>
          <w:tcPr>
            <w:tcW w:w="5400" w:type="dxa"/>
          </w:tcPr>
          <w:p w:rsidR="00703816" w:rsidRPr="004B3578" w:rsidRDefault="00703816" w:rsidP="005B08B4">
            <w:pPr>
              <w:autoSpaceDE w:val="0"/>
              <w:autoSpaceDN w:val="0"/>
              <w:adjustRightInd w:val="0"/>
              <w:jc w:val="both"/>
              <w:rPr>
                <w:b/>
                <w:bCs/>
                <w:sz w:val="26"/>
                <w:szCs w:val="26"/>
              </w:rPr>
            </w:pPr>
            <w:r w:rsidRPr="004B3578">
              <w:rPr>
                <w:b/>
                <w:bCs/>
                <w:sz w:val="26"/>
                <w:szCs w:val="26"/>
              </w:rPr>
              <w:t>ИСПОЛНИТЕЛЬ</w:t>
            </w:r>
          </w:p>
        </w:tc>
      </w:tr>
      <w:tr w:rsidR="00703816" w:rsidRPr="004B3578" w:rsidTr="002540FC">
        <w:tc>
          <w:tcPr>
            <w:tcW w:w="5400" w:type="dxa"/>
          </w:tcPr>
          <w:p w:rsidR="00703816" w:rsidRPr="004B3578" w:rsidRDefault="0078559D" w:rsidP="009C3397">
            <w:pPr>
              <w:pStyle w:val="msonormalmailrucssattributepostfix"/>
              <w:jc w:val="both"/>
              <w:rPr>
                <w:rStyle w:val="ac"/>
                <w:sz w:val="26"/>
                <w:szCs w:val="26"/>
              </w:rPr>
            </w:pPr>
            <w:r>
              <w:rPr>
                <w:rStyle w:val="ac"/>
                <w:sz w:val="26"/>
                <w:szCs w:val="26"/>
              </w:rPr>
              <w:t xml:space="preserve">Гр. РФ </w:t>
            </w:r>
          </w:p>
        </w:tc>
        <w:tc>
          <w:tcPr>
            <w:tcW w:w="5400" w:type="dxa"/>
          </w:tcPr>
          <w:p w:rsidR="00703816" w:rsidRPr="004B3578" w:rsidRDefault="00703816" w:rsidP="005B08B4">
            <w:pPr>
              <w:autoSpaceDE w:val="0"/>
              <w:autoSpaceDN w:val="0"/>
              <w:adjustRightInd w:val="0"/>
              <w:jc w:val="both"/>
              <w:rPr>
                <w:b/>
                <w:bCs/>
                <w:sz w:val="26"/>
                <w:szCs w:val="26"/>
              </w:rPr>
            </w:pPr>
            <w:r w:rsidRPr="004B3578">
              <w:rPr>
                <w:b/>
                <w:bCs/>
                <w:sz w:val="26"/>
                <w:szCs w:val="26"/>
              </w:rPr>
              <w:t>ООО «ЧОО «Дружина Афанасий»</w:t>
            </w:r>
          </w:p>
        </w:tc>
      </w:tr>
      <w:tr w:rsidR="00703816" w:rsidRPr="00710E5E" w:rsidTr="002540FC">
        <w:tc>
          <w:tcPr>
            <w:tcW w:w="5400" w:type="dxa"/>
          </w:tcPr>
          <w:p w:rsidR="0078559D" w:rsidRDefault="0078559D" w:rsidP="002374C4">
            <w:pPr>
              <w:pStyle w:val="msonormalmailrucssattributepostfix"/>
              <w:spacing w:before="0" w:beforeAutospacing="0" w:after="0" w:afterAutospacing="0"/>
              <w:jc w:val="both"/>
              <w:rPr>
                <w:rStyle w:val="ac"/>
                <w:b w:val="0"/>
                <w:sz w:val="26"/>
                <w:szCs w:val="26"/>
              </w:rPr>
            </w:pPr>
          </w:p>
          <w:p w:rsidR="0078559D" w:rsidRPr="004B3578" w:rsidRDefault="0078559D" w:rsidP="002374C4">
            <w:pPr>
              <w:pStyle w:val="msonormalmailrucssattributepostfix"/>
              <w:spacing w:before="0" w:beforeAutospacing="0" w:after="0" w:afterAutospacing="0"/>
              <w:jc w:val="both"/>
              <w:rPr>
                <w:rStyle w:val="ac"/>
                <w:b w:val="0"/>
                <w:sz w:val="26"/>
                <w:szCs w:val="26"/>
              </w:rPr>
            </w:pPr>
          </w:p>
          <w:p w:rsidR="00703816" w:rsidRPr="004B3578" w:rsidRDefault="00703816" w:rsidP="002374C4">
            <w:pPr>
              <w:pStyle w:val="msonormalmailrucssattributepostfix"/>
              <w:spacing w:before="0" w:beforeAutospacing="0" w:after="0" w:afterAutospacing="0"/>
              <w:jc w:val="both"/>
              <w:rPr>
                <w:rStyle w:val="ac"/>
                <w:sz w:val="26"/>
                <w:szCs w:val="26"/>
              </w:rPr>
            </w:pPr>
          </w:p>
        </w:tc>
        <w:tc>
          <w:tcPr>
            <w:tcW w:w="5400" w:type="dxa"/>
          </w:tcPr>
          <w:p w:rsidR="00703816" w:rsidRPr="004B3578" w:rsidRDefault="00703816" w:rsidP="005B08B4">
            <w:pPr>
              <w:autoSpaceDE w:val="0"/>
              <w:autoSpaceDN w:val="0"/>
              <w:adjustRightInd w:val="0"/>
              <w:jc w:val="both"/>
              <w:rPr>
                <w:sz w:val="26"/>
                <w:szCs w:val="26"/>
              </w:rPr>
            </w:pPr>
            <w:r w:rsidRPr="004B3578">
              <w:rPr>
                <w:sz w:val="26"/>
                <w:szCs w:val="26"/>
              </w:rPr>
              <w:t>г. Тверь, ул. Коминтерна, д. 95</w:t>
            </w:r>
          </w:p>
          <w:p w:rsidR="00703816" w:rsidRPr="004B3578" w:rsidRDefault="00703816" w:rsidP="002374C4">
            <w:pPr>
              <w:autoSpaceDE w:val="0"/>
              <w:autoSpaceDN w:val="0"/>
              <w:adjustRightInd w:val="0"/>
              <w:jc w:val="both"/>
              <w:rPr>
                <w:sz w:val="26"/>
                <w:szCs w:val="26"/>
              </w:rPr>
            </w:pPr>
            <w:r w:rsidRPr="004B3578">
              <w:rPr>
                <w:sz w:val="26"/>
                <w:szCs w:val="26"/>
              </w:rPr>
              <w:t>ОГРН 1036900036568 ИНН 6901029567</w:t>
            </w:r>
          </w:p>
          <w:p w:rsidR="00703816" w:rsidRPr="004B3578" w:rsidRDefault="00703816" w:rsidP="005B08B4">
            <w:pPr>
              <w:autoSpaceDE w:val="0"/>
              <w:autoSpaceDN w:val="0"/>
              <w:adjustRightInd w:val="0"/>
              <w:jc w:val="both"/>
              <w:rPr>
                <w:sz w:val="26"/>
                <w:szCs w:val="26"/>
              </w:rPr>
            </w:pPr>
            <w:r w:rsidRPr="004B3578">
              <w:rPr>
                <w:sz w:val="26"/>
                <w:szCs w:val="26"/>
              </w:rPr>
              <w:t xml:space="preserve">Р/с 40702810263020010893 </w:t>
            </w:r>
          </w:p>
          <w:p w:rsidR="00703816" w:rsidRPr="004B3578" w:rsidRDefault="00703816" w:rsidP="00A94FFE">
            <w:pPr>
              <w:autoSpaceDE w:val="0"/>
              <w:autoSpaceDN w:val="0"/>
              <w:adjustRightInd w:val="0"/>
              <w:jc w:val="both"/>
              <w:rPr>
                <w:sz w:val="26"/>
                <w:szCs w:val="26"/>
              </w:rPr>
            </w:pPr>
            <w:r w:rsidRPr="004B3578">
              <w:rPr>
                <w:sz w:val="26"/>
                <w:szCs w:val="26"/>
              </w:rPr>
              <w:t>Тверское отделение №8607 ПАО Сбербанк</w:t>
            </w:r>
          </w:p>
          <w:p w:rsidR="00703816" w:rsidRPr="004B3578" w:rsidRDefault="00703816" w:rsidP="005B08B4">
            <w:pPr>
              <w:autoSpaceDE w:val="0"/>
              <w:autoSpaceDN w:val="0"/>
              <w:adjustRightInd w:val="0"/>
              <w:jc w:val="both"/>
              <w:rPr>
                <w:sz w:val="26"/>
                <w:szCs w:val="26"/>
              </w:rPr>
            </w:pPr>
            <w:r w:rsidRPr="004B3578">
              <w:rPr>
                <w:sz w:val="26"/>
                <w:szCs w:val="26"/>
              </w:rPr>
              <w:t>К/с 30101810700000000679</w:t>
            </w:r>
          </w:p>
          <w:p w:rsidR="00703816" w:rsidRPr="004B3578" w:rsidRDefault="00703816" w:rsidP="005B08B4">
            <w:pPr>
              <w:autoSpaceDE w:val="0"/>
              <w:autoSpaceDN w:val="0"/>
              <w:adjustRightInd w:val="0"/>
              <w:jc w:val="both"/>
              <w:rPr>
                <w:sz w:val="26"/>
                <w:szCs w:val="26"/>
              </w:rPr>
            </w:pPr>
            <w:r w:rsidRPr="004B3578">
              <w:rPr>
                <w:sz w:val="26"/>
                <w:szCs w:val="26"/>
              </w:rPr>
              <w:t>БИК 042809679 КПП 695001001</w:t>
            </w:r>
          </w:p>
          <w:p w:rsidR="00703816" w:rsidRPr="004B3578" w:rsidRDefault="00703816" w:rsidP="00B54AEF">
            <w:pPr>
              <w:pStyle w:val="msonormalmailrucssattributepostfix"/>
              <w:spacing w:before="0" w:beforeAutospacing="0" w:after="0" w:afterAutospacing="0"/>
              <w:jc w:val="both"/>
              <w:rPr>
                <w:sz w:val="26"/>
                <w:szCs w:val="26"/>
              </w:rPr>
            </w:pPr>
            <w:r w:rsidRPr="004B3578">
              <w:rPr>
                <w:sz w:val="26"/>
                <w:szCs w:val="26"/>
              </w:rPr>
              <w:t>тел для связи 8(4822)787-787</w:t>
            </w:r>
          </w:p>
          <w:p w:rsidR="00703816" w:rsidRPr="004B3578" w:rsidRDefault="00703816" w:rsidP="00B54AEF">
            <w:pPr>
              <w:autoSpaceDE w:val="0"/>
              <w:autoSpaceDN w:val="0"/>
              <w:adjustRightInd w:val="0"/>
              <w:jc w:val="both"/>
              <w:rPr>
                <w:sz w:val="26"/>
                <w:szCs w:val="26"/>
                <w:lang w:val="en-US"/>
              </w:rPr>
            </w:pPr>
            <w:r w:rsidRPr="004B3578">
              <w:rPr>
                <w:sz w:val="26"/>
                <w:szCs w:val="26"/>
                <w:lang w:val="en-US"/>
              </w:rPr>
              <w:t>e-mail: dnd@afanasy.ru</w:t>
            </w:r>
          </w:p>
        </w:tc>
      </w:tr>
      <w:tr w:rsidR="00703816" w:rsidRPr="004B3578" w:rsidTr="00215AD8">
        <w:trPr>
          <w:trHeight w:val="670"/>
        </w:trPr>
        <w:tc>
          <w:tcPr>
            <w:tcW w:w="5400" w:type="dxa"/>
          </w:tcPr>
          <w:p w:rsidR="00703816" w:rsidRPr="004B3578" w:rsidRDefault="00703816" w:rsidP="002374C4">
            <w:pPr>
              <w:autoSpaceDE w:val="0"/>
              <w:autoSpaceDN w:val="0"/>
              <w:adjustRightInd w:val="0"/>
              <w:jc w:val="both"/>
              <w:rPr>
                <w:bCs/>
                <w:sz w:val="26"/>
                <w:szCs w:val="26"/>
                <w:lang w:val="en-US"/>
              </w:rPr>
            </w:pPr>
          </w:p>
          <w:p w:rsidR="0078559D" w:rsidRPr="00710E5E" w:rsidRDefault="0078559D" w:rsidP="0078559D">
            <w:pPr>
              <w:autoSpaceDE w:val="0"/>
              <w:autoSpaceDN w:val="0"/>
              <w:adjustRightInd w:val="0"/>
              <w:jc w:val="both"/>
              <w:rPr>
                <w:bCs/>
                <w:sz w:val="26"/>
                <w:szCs w:val="26"/>
                <w:lang w:val="en-US"/>
              </w:rPr>
            </w:pPr>
          </w:p>
          <w:p w:rsidR="00703816" w:rsidRPr="004B3578" w:rsidRDefault="00703816" w:rsidP="009C3397">
            <w:pPr>
              <w:autoSpaceDE w:val="0"/>
              <w:autoSpaceDN w:val="0"/>
              <w:adjustRightInd w:val="0"/>
              <w:jc w:val="both"/>
              <w:rPr>
                <w:bCs/>
                <w:sz w:val="26"/>
                <w:szCs w:val="26"/>
              </w:rPr>
            </w:pPr>
            <w:r w:rsidRPr="00710E5E">
              <w:rPr>
                <w:bCs/>
                <w:sz w:val="26"/>
                <w:szCs w:val="26"/>
                <w:lang w:val="en-US"/>
              </w:rPr>
              <w:t xml:space="preserve">   </w:t>
            </w:r>
            <w:r w:rsidRPr="004B3578">
              <w:rPr>
                <w:bCs/>
                <w:sz w:val="26"/>
                <w:szCs w:val="26"/>
              </w:rPr>
              <w:t xml:space="preserve">________________ </w:t>
            </w:r>
            <w:bookmarkStart w:id="0" w:name="_GoBack"/>
            <w:bookmarkEnd w:id="0"/>
          </w:p>
        </w:tc>
        <w:tc>
          <w:tcPr>
            <w:tcW w:w="5400" w:type="dxa"/>
          </w:tcPr>
          <w:p w:rsidR="00703816" w:rsidRPr="004B3578" w:rsidRDefault="00703816" w:rsidP="005B08B4">
            <w:pPr>
              <w:autoSpaceDE w:val="0"/>
              <w:autoSpaceDN w:val="0"/>
              <w:adjustRightInd w:val="0"/>
              <w:jc w:val="both"/>
              <w:rPr>
                <w:bCs/>
                <w:sz w:val="26"/>
                <w:szCs w:val="26"/>
              </w:rPr>
            </w:pPr>
          </w:p>
          <w:p w:rsidR="00703816" w:rsidRPr="004B3578" w:rsidRDefault="00703816" w:rsidP="005B08B4">
            <w:pPr>
              <w:autoSpaceDE w:val="0"/>
              <w:autoSpaceDN w:val="0"/>
              <w:adjustRightInd w:val="0"/>
              <w:jc w:val="both"/>
              <w:rPr>
                <w:bCs/>
                <w:sz w:val="26"/>
                <w:szCs w:val="26"/>
              </w:rPr>
            </w:pPr>
            <w:r w:rsidRPr="004B3578">
              <w:rPr>
                <w:bCs/>
                <w:sz w:val="26"/>
                <w:szCs w:val="26"/>
              </w:rPr>
              <w:t>Генеральный директор</w:t>
            </w:r>
          </w:p>
          <w:p w:rsidR="00703816" w:rsidRPr="004B3578" w:rsidRDefault="00703816" w:rsidP="005B08B4">
            <w:pPr>
              <w:autoSpaceDE w:val="0"/>
              <w:autoSpaceDN w:val="0"/>
              <w:adjustRightInd w:val="0"/>
              <w:jc w:val="both"/>
              <w:rPr>
                <w:bCs/>
                <w:sz w:val="26"/>
                <w:szCs w:val="26"/>
              </w:rPr>
            </w:pPr>
            <w:r w:rsidRPr="004B3578">
              <w:rPr>
                <w:bCs/>
                <w:sz w:val="26"/>
                <w:szCs w:val="26"/>
              </w:rPr>
              <w:t xml:space="preserve">   ________________ Гончарова Е.И.</w:t>
            </w:r>
          </w:p>
        </w:tc>
      </w:tr>
    </w:tbl>
    <w:p w:rsidR="00703816" w:rsidRPr="004B3578" w:rsidRDefault="00703816" w:rsidP="00A25677">
      <w:pPr>
        <w:pStyle w:val="2"/>
        <w:rPr>
          <w:rFonts w:ascii="Times New Roman" w:hAnsi="Times New Roman"/>
          <w:sz w:val="26"/>
          <w:szCs w:val="26"/>
        </w:rPr>
      </w:pPr>
    </w:p>
    <w:sectPr w:rsidR="00703816" w:rsidRPr="004B3578" w:rsidSect="00EB7411">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48" w:rsidRDefault="00B53848" w:rsidP="00832868">
      <w:r>
        <w:separator/>
      </w:r>
    </w:p>
  </w:endnote>
  <w:endnote w:type="continuationSeparator" w:id="0">
    <w:p w:rsidR="00B53848" w:rsidRDefault="00B53848" w:rsidP="0083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48" w:rsidRDefault="00B53848" w:rsidP="00832868">
      <w:r>
        <w:separator/>
      </w:r>
    </w:p>
  </w:footnote>
  <w:footnote w:type="continuationSeparator" w:id="0">
    <w:p w:rsidR="00B53848" w:rsidRDefault="00B53848" w:rsidP="008328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514E5"/>
    <w:multiLevelType w:val="hybridMultilevel"/>
    <w:tmpl w:val="C9265D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50"/>
    <w:rsid w:val="00012645"/>
    <w:rsid w:val="00014A1E"/>
    <w:rsid w:val="00016E9D"/>
    <w:rsid w:val="00017A47"/>
    <w:rsid w:val="00032D3F"/>
    <w:rsid w:val="00072FBD"/>
    <w:rsid w:val="00074FC8"/>
    <w:rsid w:val="000812B6"/>
    <w:rsid w:val="0008567E"/>
    <w:rsid w:val="000977AE"/>
    <w:rsid w:val="000A764B"/>
    <w:rsid w:val="000B3B60"/>
    <w:rsid w:val="000B5F35"/>
    <w:rsid w:val="000D0E06"/>
    <w:rsid w:val="000E4EDF"/>
    <w:rsid w:val="000F3A9B"/>
    <w:rsid w:val="000F77F8"/>
    <w:rsid w:val="00107EA8"/>
    <w:rsid w:val="001112DF"/>
    <w:rsid w:val="00122851"/>
    <w:rsid w:val="001230CD"/>
    <w:rsid w:val="0012575A"/>
    <w:rsid w:val="001264B7"/>
    <w:rsid w:val="00126CE9"/>
    <w:rsid w:val="001657EB"/>
    <w:rsid w:val="001779B7"/>
    <w:rsid w:val="00194049"/>
    <w:rsid w:val="0019767E"/>
    <w:rsid w:val="001A00ED"/>
    <w:rsid w:val="001A0626"/>
    <w:rsid w:val="001A3FCC"/>
    <w:rsid w:val="001B45E7"/>
    <w:rsid w:val="001B7AE5"/>
    <w:rsid w:val="0020012E"/>
    <w:rsid w:val="0020392F"/>
    <w:rsid w:val="00207CEA"/>
    <w:rsid w:val="00215AD8"/>
    <w:rsid w:val="00220586"/>
    <w:rsid w:val="002249D8"/>
    <w:rsid w:val="002264D3"/>
    <w:rsid w:val="00227067"/>
    <w:rsid w:val="002374C4"/>
    <w:rsid w:val="00240069"/>
    <w:rsid w:val="00243FA1"/>
    <w:rsid w:val="002456A0"/>
    <w:rsid w:val="00246E29"/>
    <w:rsid w:val="002516DB"/>
    <w:rsid w:val="002540FC"/>
    <w:rsid w:val="00261200"/>
    <w:rsid w:val="00262095"/>
    <w:rsid w:val="00262893"/>
    <w:rsid w:val="00262C7D"/>
    <w:rsid w:val="00262D1F"/>
    <w:rsid w:val="00286C87"/>
    <w:rsid w:val="00291045"/>
    <w:rsid w:val="002938B6"/>
    <w:rsid w:val="002A2CE4"/>
    <w:rsid w:val="002A3742"/>
    <w:rsid w:val="002A4996"/>
    <w:rsid w:val="002B515B"/>
    <w:rsid w:val="002C7B0C"/>
    <w:rsid w:val="002E5AAE"/>
    <w:rsid w:val="002F4539"/>
    <w:rsid w:val="00303467"/>
    <w:rsid w:val="003205FF"/>
    <w:rsid w:val="00346D08"/>
    <w:rsid w:val="0035152D"/>
    <w:rsid w:val="00362FA5"/>
    <w:rsid w:val="00372350"/>
    <w:rsid w:val="003744B3"/>
    <w:rsid w:val="003745BA"/>
    <w:rsid w:val="003801EC"/>
    <w:rsid w:val="00382B4B"/>
    <w:rsid w:val="00384790"/>
    <w:rsid w:val="003874A6"/>
    <w:rsid w:val="003A6A6F"/>
    <w:rsid w:val="003A7940"/>
    <w:rsid w:val="003B06F3"/>
    <w:rsid w:val="003B2A54"/>
    <w:rsid w:val="003C3D48"/>
    <w:rsid w:val="003C6E0E"/>
    <w:rsid w:val="003F40B7"/>
    <w:rsid w:val="00401259"/>
    <w:rsid w:val="00403851"/>
    <w:rsid w:val="0040582B"/>
    <w:rsid w:val="00406000"/>
    <w:rsid w:val="00415121"/>
    <w:rsid w:val="004158D9"/>
    <w:rsid w:val="00421ED0"/>
    <w:rsid w:val="00434A58"/>
    <w:rsid w:val="00435D04"/>
    <w:rsid w:val="00437F0D"/>
    <w:rsid w:val="00471BE0"/>
    <w:rsid w:val="00476C10"/>
    <w:rsid w:val="0049694F"/>
    <w:rsid w:val="004B0B2C"/>
    <w:rsid w:val="004B3578"/>
    <w:rsid w:val="004C001E"/>
    <w:rsid w:val="004C6BF4"/>
    <w:rsid w:val="004D4CFF"/>
    <w:rsid w:val="004D7A50"/>
    <w:rsid w:val="00510905"/>
    <w:rsid w:val="00511775"/>
    <w:rsid w:val="00523B97"/>
    <w:rsid w:val="00541A08"/>
    <w:rsid w:val="00546C2D"/>
    <w:rsid w:val="00564FF3"/>
    <w:rsid w:val="00565BF0"/>
    <w:rsid w:val="005711D5"/>
    <w:rsid w:val="0057729A"/>
    <w:rsid w:val="00577F43"/>
    <w:rsid w:val="005810E8"/>
    <w:rsid w:val="0059488B"/>
    <w:rsid w:val="005B08B4"/>
    <w:rsid w:val="005B5253"/>
    <w:rsid w:val="005B6633"/>
    <w:rsid w:val="005C26F0"/>
    <w:rsid w:val="005C5A70"/>
    <w:rsid w:val="005E2CF0"/>
    <w:rsid w:val="005E328A"/>
    <w:rsid w:val="006024FF"/>
    <w:rsid w:val="00603E44"/>
    <w:rsid w:val="006064F3"/>
    <w:rsid w:val="00612ACB"/>
    <w:rsid w:val="00615B10"/>
    <w:rsid w:val="00630D82"/>
    <w:rsid w:val="00635562"/>
    <w:rsid w:val="00636D52"/>
    <w:rsid w:val="0064229A"/>
    <w:rsid w:val="006573AF"/>
    <w:rsid w:val="0068356F"/>
    <w:rsid w:val="00687261"/>
    <w:rsid w:val="00691187"/>
    <w:rsid w:val="006A0690"/>
    <w:rsid w:val="006A1C54"/>
    <w:rsid w:val="006A3679"/>
    <w:rsid w:val="006A6D2F"/>
    <w:rsid w:val="006B1A3B"/>
    <w:rsid w:val="006B670D"/>
    <w:rsid w:val="006B6C69"/>
    <w:rsid w:val="006D0145"/>
    <w:rsid w:val="006F1698"/>
    <w:rsid w:val="006F352C"/>
    <w:rsid w:val="006F6B80"/>
    <w:rsid w:val="00703816"/>
    <w:rsid w:val="00707761"/>
    <w:rsid w:val="00710E5E"/>
    <w:rsid w:val="0072340A"/>
    <w:rsid w:val="00733010"/>
    <w:rsid w:val="007349AC"/>
    <w:rsid w:val="00737D86"/>
    <w:rsid w:val="00752BBB"/>
    <w:rsid w:val="00760528"/>
    <w:rsid w:val="00773E96"/>
    <w:rsid w:val="00773EF4"/>
    <w:rsid w:val="00777F15"/>
    <w:rsid w:val="007844D6"/>
    <w:rsid w:val="00784637"/>
    <w:rsid w:val="0078559D"/>
    <w:rsid w:val="00786E74"/>
    <w:rsid w:val="00790051"/>
    <w:rsid w:val="007B105E"/>
    <w:rsid w:val="007B455A"/>
    <w:rsid w:val="007C5EAF"/>
    <w:rsid w:val="007E2851"/>
    <w:rsid w:val="007E5E9D"/>
    <w:rsid w:val="007F7971"/>
    <w:rsid w:val="00807F19"/>
    <w:rsid w:val="00812435"/>
    <w:rsid w:val="00814800"/>
    <w:rsid w:val="008160F9"/>
    <w:rsid w:val="00817C87"/>
    <w:rsid w:val="00824F44"/>
    <w:rsid w:val="00832868"/>
    <w:rsid w:val="00842986"/>
    <w:rsid w:val="00843868"/>
    <w:rsid w:val="00873F89"/>
    <w:rsid w:val="00880007"/>
    <w:rsid w:val="008857B8"/>
    <w:rsid w:val="008B17DF"/>
    <w:rsid w:val="008B2EEC"/>
    <w:rsid w:val="008B2EFA"/>
    <w:rsid w:val="008D18F2"/>
    <w:rsid w:val="008D647A"/>
    <w:rsid w:val="008D7130"/>
    <w:rsid w:val="008E4769"/>
    <w:rsid w:val="008F18AD"/>
    <w:rsid w:val="00926901"/>
    <w:rsid w:val="0093027E"/>
    <w:rsid w:val="0093561B"/>
    <w:rsid w:val="009615FC"/>
    <w:rsid w:val="0096460A"/>
    <w:rsid w:val="0096550E"/>
    <w:rsid w:val="00970E30"/>
    <w:rsid w:val="00982772"/>
    <w:rsid w:val="00992DD7"/>
    <w:rsid w:val="00994C25"/>
    <w:rsid w:val="009A0B40"/>
    <w:rsid w:val="009A0FAC"/>
    <w:rsid w:val="009A622B"/>
    <w:rsid w:val="009A7043"/>
    <w:rsid w:val="009B0D58"/>
    <w:rsid w:val="009B6126"/>
    <w:rsid w:val="009C3397"/>
    <w:rsid w:val="009E6F2E"/>
    <w:rsid w:val="009F0A12"/>
    <w:rsid w:val="009F4158"/>
    <w:rsid w:val="009F6E92"/>
    <w:rsid w:val="00A03A56"/>
    <w:rsid w:val="00A16CD0"/>
    <w:rsid w:val="00A25677"/>
    <w:rsid w:val="00A36E58"/>
    <w:rsid w:val="00A4466D"/>
    <w:rsid w:val="00A53BE7"/>
    <w:rsid w:val="00A6279F"/>
    <w:rsid w:val="00A647A8"/>
    <w:rsid w:val="00A67296"/>
    <w:rsid w:val="00A753F3"/>
    <w:rsid w:val="00A82E3C"/>
    <w:rsid w:val="00A91DBB"/>
    <w:rsid w:val="00A94FFE"/>
    <w:rsid w:val="00AA2ADE"/>
    <w:rsid w:val="00AA2ED0"/>
    <w:rsid w:val="00AB5133"/>
    <w:rsid w:val="00AC5622"/>
    <w:rsid w:val="00AC6E97"/>
    <w:rsid w:val="00AE7056"/>
    <w:rsid w:val="00AF2D74"/>
    <w:rsid w:val="00B020DC"/>
    <w:rsid w:val="00B02482"/>
    <w:rsid w:val="00B045D2"/>
    <w:rsid w:val="00B06002"/>
    <w:rsid w:val="00B11DCB"/>
    <w:rsid w:val="00B2702F"/>
    <w:rsid w:val="00B41286"/>
    <w:rsid w:val="00B437E7"/>
    <w:rsid w:val="00B50509"/>
    <w:rsid w:val="00B51082"/>
    <w:rsid w:val="00B53848"/>
    <w:rsid w:val="00B54AEF"/>
    <w:rsid w:val="00B54EBF"/>
    <w:rsid w:val="00B563AB"/>
    <w:rsid w:val="00B80E4A"/>
    <w:rsid w:val="00B857EC"/>
    <w:rsid w:val="00BA047A"/>
    <w:rsid w:val="00BA1369"/>
    <w:rsid w:val="00BB0A37"/>
    <w:rsid w:val="00BB0FFC"/>
    <w:rsid w:val="00BB1256"/>
    <w:rsid w:val="00BC3A22"/>
    <w:rsid w:val="00BC5D07"/>
    <w:rsid w:val="00BC7E04"/>
    <w:rsid w:val="00BD14D6"/>
    <w:rsid w:val="00BD79F7"/>
    <w:rsid w:val="00BE5A75"/>
    <w:rsid w:val="00BE6B26"/>
    <w:rsid w:val="00BF1FF8"/>
    <w:rsid w:val="00C029B1"/>
    <w:rsid w:val="00C05F11"/>
    <w:rsid w:val="00C251B3"/>
    <w:rsid w:val="00C26E62"/>
    <w:rsid w:val="00C272BF"/>
    <w:rsid w:val="00C33E30"/>
    <w:rsid w:val="00C52D77"/>
    <w:rsid w:val="00C56BC7"/>
    <w:rsid w:val="00C61A27"/>
    <w:rsid w:val="00C62A4C"/>
    <w:rsid w:val="00C633EB"/>
    <w:rsid w:val="00C64201"/>
    <w:rsid w:val="00C747B5"/>
    <w:rsid w:val="00C759A9"/>
    <w:rsid w:val="00C82250"/>
    <w:rsid w:val="00C84AE2"/>
    <w:rsid w:val="00C90D37"/>
    <w:rsid w:val="00C977E5"/>
    <w:rsid w:val="00CB756E"/>
    <w:rsid w:val="00CD4403"/>
    <w:rsid w:val="00CD6674"/>
    <w:rsid w:val="00CE0DCC"/>
    <w:rsid w:val="00CE2AD0"/>
    <w:rsid w:val="00D04105"/>
    <w:rsid w:val="00D11F71"/>
    <w:rsid w:val="00D15A16"/>
    <w:rsid w:val="00D1656E"/>
    <w:rsid w:val="00D21430"/>
    <w:rsid w:val="00D36AEE"/>
    <w:rsid w:val="00D46FDA"/>
    <w:rsid w:val="00D55D44"/>
    <w:rsid w:val="00D651FD"/>
    <w:rsid w:val="00D82C2F"/>
    <w:rsid w:val="00DD0D2E"/>
    <w:rsid w:val="00DD7687"/>
    <w:rsid w:val="00DF1B19"/>
    <w:rsid w:val="00DF6C35"/>
    <w:rsid w:val="00E00005"/>
    <w:rsid w:val="00E101A4"/>
    <w:rsid w:val="00E120FE"/>
    <w:rsid w:val="00E15959"/>
    <w:rsid w:val="00E16790"/>
    <w:rsid w:val="00E26039"/>
    <w:rsid w:val="00E365A0"/>
    <w:rsid w:val="00E43141"/>
    <w:rsid w:val="00E579CB"/>
    <w:rsid w:val="00E61182"/>
    <w:rsid w:val="00E6152A"/>
    <w:rsid w:val="00E63E5C"/>
    <w:rsid w:val="00E66BF4"/>
    <w:rsid w:val="00E66DBC"/>
    <w:rsid w:val="00E7311A"/>
    <w:rsid w:val="00E73D87"/>
    <w:rsid w:val="00E92BAF"/>
    <w:rsid w:val="00EA202A"/>
    <w:rsid w:val="00EA26EF"/>
    <w:rsid w:val="00EA7658"/>
    <w:rsid w:val="00EB26B9"/>
    <w:rsid w:val="00EB47EE"/>
    <w:rsid w:val="00EB4F05"/>
    <w:rsid w:val="00EB7411"/>
    <w:rsid w:val="00ED0EC2"/>
    <w:rsid w:val="00ED5113"/>
    <w:rsid w:val="00EE7CB5"/>
    <w:rsid w:val="00EF1B13"/>
    <w:rsid w:val="00EF44AF"/>
    <w:rsid w:val="00F02DFF"/>
    <w:rsid w:val="00F1234C"/>
    <w:rsid w:val="00F14A13"/>
    <w:rsid w:val="00F26F61"/>
    <w:rsid w:val="00F31703"/>
    <w:rsid w:val="00F3233F"/>
    <w:rsid w:val="00F36AE1"/>
    <w:rsid w:val="00F405CC"/>
    <w:rsid w:val="00F50667"/>
    <w:rsid w:val="00F71FB4"/>
    <w:rsid w:val="00F83451"/>
    <w:rsid w:val="00F851AC"/>
    <w:rsid w:val="00F90C98"/>
    <w:rsid w:val="00F950F1"/>
    <w:rsid w:val="00FA5DF6"/>
    <w:rsid w:val="00FC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AC8D0"/>
  <w15:docId w15:val="{5C98DDB7-373C-434B-BBCA-FF9382FF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7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AF2D74"/>
    <w:pPr>
      <w:jc w:val="both"/>
    </w:pPr>
    <w:rPr>
      <w:rFonts w:ascii="Bookman Old Style" w:eastAsia="Calibri" w:hAnsi="Bookman Old Style"/>
      <w:spacing w:val="-4"/>
    </w:rPr>
  </w:style>
  <w:style w:type="character" w:customStyle="1" w:styleId="20">
    <w:name w:val="Основной текст 2 Знак"/>
    <w:link w:val="2"/>
    <w:uiPriority w:val="99"/>
    <w:semiHidden/>
    <w:locked/>
    <w:rsid w:val="00AF2D74"/>
    <w:rPr>
      <w:rFonts w:ascii="Bookman Old Style" w:hAnsi="Bookman Old Style" w:cs="Times New Roman"/>
      <w:spacing w:val="-4"/>
      <w:sz w:val="20"/>
      <w:lang w:eastAsia="ru-RU"/>
    </w:rPr>
  </w:style>
  <w:style w:type="paragraph" w:styleId="a3">
    <w:name w:val="List Paragraph"/>
    <w:basedOn w:val="a"/>
    <w:uiPriority w:val="99"/>
    <w:qFormat/>
    <w:rsid w:val="00BD14D6"/>
    <w:pPr>
      <w:ind w:left="720"/>
      <w:contextualSpacing/>
    </w:pPr>
  </w:style>
  <w:style w:type="table" w:styleId="a4">
    <w:name w:val="Table Grid"/>
    <w:basedOn w:val="a1"/>
    <w:uiPriority w:val="99"/>
    <w:rsid w:val="00F3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32868"/>
    <w:pPr>
      <w:tabs>
        <w:tab w:val="center" w:pos="4677"/>
        <w:tab w:val="right" w:pos="9355"/>
      </w:tabs>
    </w:pPr>
    <w:rPr>
      <w:rFonts w:eastAsia="Calibri"/>
    </w:rPr>
  </w:style>
  <w:style w:type="character" w:customStyle="1" w:styleId="a6">
    <w:name w:val="Верхний колонтитул Знак"/>
    <w:link w:val="a5"/>
    <w:uiPriority w:val="99"/>
    <w:locked/>
    <w:rsid w:val="00832868"/>
    <w:rPr>
      <w:rFonts w:ascii="Times New Roman" w:hAnsi="Times New Roman" w:cs="Times New Roman"/>
      <w:sz w:val="20"/>
      <w:lang w:eastAsia="ru-RU"/>
    </w:rPr>
  </w:style>
  <w:style w:type="paragraph" w:styleId="a7">
    <w:name w:val="footer"/>
    <w:basedOn w:val="a"/>
    <w:link w:val="a8"/>
    <w:uiPriority w:val="99"/>
    <w:rsid w:val="00832868"/>
    <w:pPr>
      <w:tabs>
        <w:tab w:val="center" w:pos="4677"/>
        <w:tab w:val="right" w:pos="9355"/>
      </w:tabs>
    </w:pPr>
    <w:rPr>
      <w:rFonts w:eastAsia="Calibri"/>
    </w:rPr>
  </w:style>
  <w:style w:type="character" w:customStyle="1" w:styleId="a8">
    <w:name w:val="Нижний колонтитул Знак"/>
    <w:link w:val="a7"/>
    <w:uiPriority w:val="99"/>
    <w:locked/>
    <w:rsid w:val="00832868"/>
    <w:rPr>
      <w:rFonts w:ascii="Times New Roman" w:hAnsi="Times New Roman" w:cs="Times New Roman"/>
      <w:sz w:val="20"/>
      <w:lang w:eastAsia="ru-RU"/>
    </w:rPr>
  </w:style>
  <w:style w:type="paragraph" w:styleId="a9">
    <w:name w:val="Balloon Text"/>
    <w:basedOn w:val="a"/>
    <w:link w:val="aa"/>
    <w:uiPriority w:val="99"/>
    <w:semiHidden/>
    <w:rsid w:val="00243FA1"/>
    <w:rPr>
      <w:rFonts w:ascii="Segoe UI" w:eastAsia="Calibri" w:hAnsi="Segoe UI"/>
      <w:sz w:val="18"/>
      <w:szCs w:val="18"/>
    </w:rPr>
  </w:style>
  <w:style w:type="character" w:customStyle="1" w:styleId="aa">
    <w:name w:val="Текст выноски Знак"/>
    <w:link w:val="a9"/>
    <w:uiPriority w:val="99"/>
    <w:semiHidden/>
    <w:locked/>
    <w:rsid w:val="00243FA1"/>
    <w:rPr>
      <w:rFonts w:ascii="Segoe UI" w:hAnsi="Segoe UI" w:cs="Times New Roman"/>
      <w:sz w:val="18"/>
      <w:lang w:eastAsia="ru-RU"/>
    </w:rPr>
  </w:style>
  <w:style w:type="paragraph" w:styleId="ab">
    <w:name w:val="No Spacing"/>
    <w:uiPriority w:val="99"/>
    <w:qFormat/>
    <w:rsid w:val="00EA26EF"/>
    <w:rPr>
      <w:rFonts w:eastAsia="Times New Roman"/>
      <w:sz w:val="22"/>
      <w:szCs w:val="22"/>
    </w:rPr>
  </w:style>
  <w:style w:type="paragraph" w:customStyle="1" w:styleId="msonormalmailrucssattributepostfix">
    <w:name w:val="msonormal_mailru_css_attribute_postfix"/>
    <w:basedOn w:val="a"/>
    <w:uiPriority w:val="99"/>
    <w:rsid w:val="00A36E58"/>
    <w:pPr>
      <w:spacing w:before="100" w:beforeAutospacing="1" w:after="100" w:afterAutospacing="1"/>
    </w:pPr>
    <w:rPr>
      <w:rFonts w:eastAsia="Calibri"/>
      <w:sz w:val="24"/>
      <w:szCs w:val="24"/>
    </w:rPr>
  </w:style>
  <w:style w:type="character" w:styleId="ac">
    <w:name w:val="Strong"/>
    <w:uiPriority w:val="99"/>
    <w:qFormat/>
    <w:locked/>
    <w:rsid w:val="00A36E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969393">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2003969395">
      <w:marLeft w:val="0"/>
      <w:marRight w:val="0"/>
      <w:marTop w:val="0"/>
      <w:marBottom w:val="0"/>
      <w:divBdr>
        <w:top w:val="none" w:sz="0" w:space="0" w:color="auto"/>
        <w:left w:val="none" w:sz="0" w:space="0" w:color="auto"/>
        <w:bottom w:val="none" w:sz="0" w:space="0" w:color="auto"/>
        <w:right w:val="none" w:sz="0" w:space="0" w:color="auto"/>
      </w:divBdr>
    </w:div>
    <w:div w:id="2003969397">
      <w:marLeft w:val="0"/>
      <w:marRight w:val="0"/>
      <w:marTop w:val="0"/>
      <w:marBottom w:val="0"/>
      <w:divBdr>
        <w:top w:val="none" w:sz="0" w:space="0" w:color="auto"/>
        <w:left w:val="none" w:sz="0" w:space="0" w:color="auto"/>
        <w:bottom w:val="none" w:sz="0" w:space="0" w:color="auto"/>
        <w:right w:val="none" w:sz="0" w:space="0" w:color="auto"/>
      </w:divBdr>
      <w:divsChild>
        <w:div w:id="2003969401">
          <w:marLeft w:val="720"/>
          <w:marRight w:val="720"/>
          <w:marTop w:val="100"/>
          <w:marBottom w:val="100"/>
          <w:divBdr>
            <w:top w:val="none" w:sz="0" w:space="0" w:color="auto"/>
            <w:left w:val="none" w:sz="0" w:space="0" w:color="auto"/>
            <w:bottom w:val="none" w:sz="0" w:space="0" w:color="auto"/>
            <w:right w:val="none" w:sz="0" w:space="0" w:color="auto"/>
          </w:divBdr>
          <w:divsChild>
            <w:div w:id="20039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398">
      <w:marLeft w:val="0"/>
      <w:marRight w:val="0"/>
      <w:marTop w:val="0"/>
      <w:marBottom w:val="0"/>
      <w:divBdr>
        <w:top w:val="none" w:sz="0" w:space="0" w:color="auto"/>
        <w:left w:val="none" w:sz="0" w:space="0" w:color="auto"/>
        <w:bottom w:val="none" w:sz="0" w:space="0" w:color="auto"/>
        <w:right w:val="none" w:sz="0" w:space="0" w:color="auto"/>
      </w:divBdr>
      <w:divsChild>
        <w:div w:id="2003969405">
          <w:marLeft w:val="-30"/>
          <w:marRight w:val="240"/>
          <w:marTop w:val="0"/>
          <w:marBottom w:val="195"/>
          <w:divBdr>
            <w:top w:val="none" w:sz="0" w:space="0" w:color="auto"/>
            <w:left w:val="none" w:sz="0" w:space="0" w:color="auto"/>
            <w:bottom w:val="none" w:sz="0" w:space="0" w:color="auto"/>
            <w:right w:val="none" w:sz="0" w:space="0" w:color="auto"/>
          </w:divBdr>
          <w:divsChild>
            <w:div w:id="2003969396">
              <w:marLeft w:val="0"/>
              <w:marRight w:val="0"/>
              <w:marTop w:val="0"/>
              <w:marBottom w:val="0"/>
              <w:divBdr>
                <w:top w:val="none" w:sz="0" w:space="0" w:color="auto"/>
                <w:left w:val="none" w:sz="0" w:space="0" w:color="auto"/>
                <w:bottom w:val="none" w:sz="0" w:space="0" w:color="auto"/>
                <w:right w:val="none" w:sz="0" w:space="0" w:color="auto"/>
              </w:divBdr>
              <w:divsChild>
                <w:div w:id="20039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9399">
      <w:marLeft w:val="0"/>
      <w:marRight w:val="0"/>
      <w:marTop w:val="0"/>
      <w:marBottom w:val="0"/>
      <w:divBdr>
        <w:top w:val="none" w:sz="0" w:space="0" w:color="auto"/>
        <w:left w:val="none" w:sz="0" w:space="0" w:color="auto"/>
        <w:bottom w:val="none" w:sz="0" w:space="0" w:color="auto"/>
        <w:right w:val="none" w:sz="0" w:space="0" w:color="auto"/>
      </w:divBdr>
      <w:divsChild>
        <w:div w:id="2003969407">
          <w:marLeft w:val="720"/>
          <w:marRight w:val="720"/>
          <w:marTop w:val="100"/>
          <w:marBottom w:val="100"/>
          <w:divBdr>
            <w:top w:val="none" w:sz="0" w:space="0" w:color="auto"/>
            <w:left w:val="none" w:sz="0" w:space="0" w:color="auto"/>
            <w:bottom w:val="none" w:sz="0" w:space="0" w:color="auto"/>
            <w:right w:val="none" w:sz="0" w:space="0" w:color="auto"/>
          </w:divBdr>
          <w:divsChild>
            <w:div w:id="20039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402">
      <w:marLeft w:val="0"/>
      <w:marRight w:val="0"/>
      <w:marTop w:val="0"/>
      <w:marBottom w:val="0"/>
      <w:divBdr>
        <w:top w:val="none" w:sz="0" w:space="0" w:color="auto"/>
        <w:left w:val="none" w:sz="0" w:space="0" w:color="auto"/>
        <w:bottom w:val="none" w:sz="0" w:space="0" w:color="auto"/>
        <w:right w:val="none" w:sz="0" w:space="0" w:color="auto"/>
      </w:divBdr>
      <w:divsChild>
        <w:div w:id="2003969408">
          <w:marLeft w:val="720"/>
          <w:marRight w:val="720"/>
          <w:marTop w:val="100"/>
          <w:marBottom w:val="100"/>
          <w:divBdr>
            <w:top w:val="none" w:sz="0" w:space="0" w:color="auto"/>
            <w:left w:val="none" w:sz="0" w:space="0" w:color="auto"/>
            <w:bottom w:val="none" w:sz="0" w:space="0" w:color="auto"/>
            <w:right w:val="none" w:sz="0" w:space="0" w:color="auto"/>
          </w:divBdr>
          <w:divsChild>
            <w:div w:id="2003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ДОГОВОР № 55 ПЦН-В-ЮЛ</vt:lpstr>
    </vt:vector>
  </TitlesOfParts>
  <Company>SPecialiST RePack</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55 ПЦН-В-ЮЛ</dc:title>
  <dc:subject/>
  <dc:creator>Пользователь</dc:creator>
  <cp:keywords/>
  <dc:description/>
  <cp:lastModifiedBy>Волков Павел Игоревич</cp:lastModifiedBy>
  <cp:revision>3</cp:revision>
  <cp:lastPrinted>2019-03-01T10:58:00Z</cp:lastPrinted>
  <dcterms:created xsi:type="dcterms:W3CDTF">2019-03-25T08:12:00Z</dcterms:created>
  <dcterms:modified xsi:type="dcterms:W3CDTF">2019-03-25T08:14:00Z</dcterms:modified>
</cp:coreProperties>
</file>